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0" w:name="_Hlk106809480"/>
      <w:r>
        <w:rPr>
          <w:rFonts w:hint="eastAsia" w:ascii="宋体" w:hAnsi="宋体" w:eastAsia="宋体" w:cs="宋体"/>
          <w:b/>
          <w:sz w:val="44"/>
          <w:szCs w:val="44"/>
        </w:rPr>
        <w:t>四川信息职业技术学院</w:t>
      </w:r>
    </w:p>
    <w:p>
      <w:pPr>
        <w:jc w:val="center"/>
        <w:rPr>
          <w:rFonts w:hint="eastAsia" w:ascii="宋体" w:hAnsi="宋体" w:eastAsia="宋体" w:cs="宋体"/>
          <w:b/>
          <w:sz w:val="44"/>
          <w:szCs w:val="44"/>
        </w:rPr>
      </w:pPr>
      <w:r>
        <w:rPr>
          <w:rFonts w:hint="default" w:ascii="宋体" w:hAnsi="宋体" w:eastAsia="宋体" w:cs="宋体"/>
          <w:b/>
          <w:sz w:val="44"/>
          <w:szCs w:val="44"/>
          <w:lang w:val="en-US"/>
        </w:rPr>
        <mc:AlternateContent>
          <mc:Choice Requires="wps">
            <w:drawing>
              <wp:anchor distT="0" distB="0" distL="114300" distR="114300" simplePos="0" relativeHeight="251659264" behindDoc="0" locked="0" layoutInCell="1" allowOverlap="1">
                <wp:simplePos x="0" y="0"/>
                <wp:positionH relativeFrom="column">
                  <wp:posOffset>4471670</wp:posOffset>
                </wp:positionH>
                <wp:positionV relativeFrom="paragraph">
                  <wp:posOffset>211455</wp:posOffset>
                </wp:positionV>
                <wp:extent cx="29210" cy="36195"/>
                <wp:effectExtent l="38100" t="38100" r="46990" b="40005"/>
                <wp:wrapNone/>
                <wp:docPr id="4" name="墨迹 4"/>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4" name="墨迹 4"/>
                            <w14:cNvContentPartPr/>
                          </w14:nvContentPartPr>
                          <w14:xfrm>
                            <a:off x="0" y="0"/>
                            <a:ext cx="29210" cy="36285"/>
                          </w14:xfrm>
                        </w14:contentPart>
                      </mc:Choice>
                    </mc:AlternateContent>
                  </a:graphicData>
                </a:graphic>
              </wp:anchor>
            </w:drawing>
          </mc:Choice>
          <mc:Fallback>
            <w:pict>
              <v:shape id="_x0000_s1026" o:spid="_x0000_s1026" o:spt="75" style="position:absolute;left:0pt;margin-left:352.1pt;margin-top:16.65pt;height:2.85pt;width:2.3pt;z-index:251659264;mso-width-relative:page;mso-height-relative:page;" coordsize="21600,21600" o:gfxdata="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">
                <v:imagedata r:id="rId10" o:title=""/>
                <o:lock v:ext="edit"/>
              </v:shape>
            </w:pict>
          </mc:Fallback>
        </mc:AlternateContent>
      </w:r>
      <w:bookmarkEnd w:id="0"/>
      <w:r>
        <w:rPr>
          <w:rFonts w:hint="eastAsia" w:ascii="宋体" w:hAnsi="宋体" w:eastAsia="宋体" w:cs="宋体"/>
          <w:b/>
          <w:sz w:val="44"/>
          <w:szCs w:val="44"/>
          <w:lang w:val="en-US" w:eastAsia="zh-Hans"/>
        </w:rPr>
        <w:t>实训室监控设备</w:t>
      </w:r>
      <w:r>
        <w:rPr>
          <w:rFonts w:hint="eastAsia" w:ascii="宋体" w:hAnsi="宋体" w:eastAsia="宋体" w:cs="宋体"/>
          <w:b/>
          <w:sz w:val="44"/>
          <w:szCs w:val="44"/>
        </w:rPr>
        <w:t>采购项目</w:t>
      </w:r>
    </w:p>
    <w:p>
      <w:pPr>
        <w:pStyle w:val="7"/>
        <w:rPr>
          <w:rFonts w:ascii="宋体" w:hAnsi="宋体" w:cs="宋体"/>
        </w:rPr>
      </w:pPr>
    </w:p>
    <w:p>
      <w:pPr>
        <w:rPr>
          <w:rFonts w:hAnsi="宋体" w:cs="宋体"/>
        </w:rPr>
      </w:pPr>
    </w:p>
    <w:p>
      <w:pPr>
        <w:pStyle w:val="6"/>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7"/>
        <w:spacing w:line="360" w:lineRule="auto"/>
        <w:ind w:firstLine="0"/>
        <w:rPr>
          <w:rFonts w:ascii="宋体" w:hAnsi="宋体" w:cs="宋体"/>
        </w:rPr>
      </w:pPr>
    </w:p>
    <w:p>
      <w:pPr>
        <w:spacing w:line="360" w:lineRule="auto"/>
      </w:pPr>
    </w:p>
    <w:p>
      <w:pPr>
        <w:pStyle w:val="6"/>
        <w:spacing w:line="360" w:lineRule="auto"/>
      </w:pPr>
    </w:p>
    <w:p>
      <w:pPr>
        <w:pStyle w:val="17"/>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19"/>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2023年</w:t>
      </w:r>
      <w:r>
        <w:rPr>
          <w:rFonts w:hint="default" w:ascii="宋体" w:hAnsi="宋体" w:eastAsia="宋体" w:cs="宋体"/>
          <w:b/>
          <w:color w:val="auto"/>
          <w:sz w:val="28"/>
          <w:szCs w:val="28"/>
        </w:rPr>
        <w:t>3</w:t>
      </w:r>
      <w:r>
        <w:rPr>
          <w:rFonts w:hint="eastAsia" w:ascii="宋体" w:hAnsi="宋体" w:eastAsia="宋体" w:cs="宋体"/>
          <w:b/>
          <w:color w:val="auto"/>
          <w:sz w:val="28"/>
          <w:szCs w:val="28"/>
        </w:rPr>
        <w:t>月</w:t>
      </w:r>
    </w:p>
    <w:p>
      <w:pPr>
        <w:pStyle w:val="19"/>
        <w:rPr>
          <w:rFonts w:ascii="宋体" w:hAnsi="宋体" w:eastAsia="宋体" w:cs="宋体"/>
          <w:color w:val="auto"/>
        </w:rPr>
        <w:sectPr>
          <w:headerReference r:id="rId3" w:type="default"/>
          <w:footerReference r:id="rId4" w:type="default"/>
          <w:footerReference r:id="rId5" w:type="even"/>
          <w:pgSz w:w="11850" w:h="16783"/>
          <w:pgMar w:top="1440" w:right="1800" w:bottom="1440" w:left="1800" w:header="851" w:footer="992" w:gutter="0"/>
          <w:pgNumType w:fmt="numberInDash" w:start="1"/>
          <w:cols w:space="720" w:num="1"/>
          <w:docGrid w:linePitch="312" w:charSpace="0"/>
        </w:sectPr>
      </w:pPr>
    </w:p>
    <w:p>
      <w:pPr>
        <w:pStyle w:val="3"/>
        <w:keepNext w:val="0"/>
        <w:keepLines w:val="0"/>
        <w:spacing w:before="260" w:after="260" w:line="360" w:lineRule="auto"/>
        <w:jc w:val="center"/>
        <w:rPr>
          <w:bCs w:val="0"/>
          <w:sz w:val="36"/>
        </w:rPr>
      </w:pPr>
      <w:r>
        <w:rPr>
          <w:rFonts w:hint="eastAsia"/>
          <w:bCs w:val="0"/>
          <w:sz w:val="36"/>
        </w:rPr>
        <w:t>第一章  询价邀请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Ansi="宋体"/>
          <w:sz w:val="24"/>
          <w:szCs w:val="28"/>
        </w:rPr>
      </w:pPr>
      <w:r>
        <w:rPr>
          <w:rFonts w:hint="eastAsia" w:hAnsi="宋体"/>
          <w:color w:val="000000" w:themeColor="text1"/>
          <w:kern w:val="2"/>
          <w:sz w:val="24"/>
          <w:szCs w:val="24"/>
          <w14:textFill>
            <w14:solidFill>
              <w14:schemeClr w14:val="tx1"/>
            </w14:solidFill>
          </w14:textFill>
        </w:rPr>
        <w:t>四川信息职业技术</w:t>
      </w:r>
      <w:r>
        <w:rPr>
          <w:rFonts w:hint="eastAsia" w:hAnsi="宋体"/>
          <w:color w:val="000000" w:themeColor="text1"/>
          <w:kern w:val="2"/>
          <w:sz w:val="24"/>
          <w:szCs w:val="24"/>
          <w:lang w:val="en-US" w:eastAsia="zh-Hans"/>
          <w14:textFill>
            <w14:solidFill>
              <w14:schemeClr w14:val="tx1"/>
            </w14:solidFill>
          </w14:textFill>
        </w:rPr>
        <w:t>学</w:t>
      </w:r>
      <w:r>
        <w:rPr>
          <w:rFonts w:hint="eastAsia" w:ascii="宋体" w:hAnsi="宋体" w:eastAsia="宋体"/>
          <w:color w:val="000000" w:themeColor="text1"/>
          <w:kern w:val="2"/>
          <w:sz w:val="24"/>
          <w:szCs w:val="24"/>
          <w:lang w:val="en-US" w:eastAsia="zh-Hans"/>
          <w14:textFill>
            <w14:solidFill>
              <w14:schemeClr w14:val="tx1"/>
            </w14:solidFill>
          </w14:textFill>
        </w:rPr>
        <w:t>院</w:t>
      </w:r>
      <w:r>
        <w:rPr>
          <w:rFonts w:hint="default" w:ascii="宋体" w:hAnsi="宋体" w:eastAsia="宋体"/>
          <w:color w:val="000000" w:themeColor="text1"/>
          <w:kern w:val="2"/>
          <w:sz w:val="24"/>
          <w:szCs w:val="24"/>
          <w:lang w:val="en-US"/>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4471670</wp:posOffset>
                </wp:positionH>
                <wp:positionV relativeFrom="paragraph">
                  <wp:posOffset>211455</wp:posOffset>
                </wp:positionV>
                <wp:extent cx="29210" cy="36195"/>
                <wp:effectExtent l="8890" t="8890" r="12700" b="31115"/>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Pr id="1" name="墨迹 1"/>
                            <w14:cNvContentPartPr/>
                          </w14:nvContentPartPr>
                          <w14:xfrm>
                            <a:off x="0" y="0"/>
                            <a:ext cx="29210" cy="36285"/>
                          </w14:xfrm>
                        </w14:contentPart>
                      </mc:Choice>
                    </mc:AlternateContent>
                  </a:graphicData>
                </a:graphic>
              </wp:anchor>
            </w:drawing>
          </mc:Choice>
          <mc:Fallback>
            <w:pict>
              <v:shape id="_x0000_s1026" o:spid="_x0000_s1026" o:spt="75" style="position:absolute;left:0pt;margin-left:352.1pt;margin-top:16.65pt;height:2.85pt;width:2.3pt;z-index:251661312;mso-width-relative:page;mso-height-relative:page;" coordsize="21600,21600" o:gfxdata="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">
                <v:imagedata r:id="rId10" o:title=""/>
                <o:lock v:ext="edit"/>
              </v:shape>
            </w:pict>
          </mc:Fallback>
        </mc:AlternateContent>
      </w:r>
      <w:r>
        <w:rPr>
          <w:rFonts w:hint="eastAsia" w:ascii="宋体" w:hAnsi="宋体" w:eastAsia="宋体"/>
          <w:color w:val="000000" w:themeColor="text1"/>
          <w:kern w:val="2"/>
          <w:sz w:val="24"/>
          <w:szCs w:val="24"/>
          <w:lang w:val="en-US" w:eastAsia="zh-Hans"/>
          <w14:textFill>
            <w14:solidFill>
              <w14:schemeClr w14:val="tx1"/>
            </w14:solidFill>
          </w14:textFill>
        </w:rPr>
        <w:t>实训室监控设备</w:t>
      </w:r>
      <w:r>
        <w:rPr>
          <w:rFonts w:hint="eastAsia" w:ascii="宋体" w:hAnsi="宋体" w:eastAsia="宋体"/>
          <w:color w:val="000000" w:themeColor="text1"/>
          <w:kern w:val="2"/>
          <w:sz w:val="24"/>
          <w:szCs w:val="24"/>
          <w14:textFill>
            <w14:solidFill>
              <w14:schemeClr w14:val="tx1"/>
            </w14:solidFill>
          </w14:textFill>
        </w:rPr>
        <w:t>采购项目</w:t>
      </w:r>
      <w:r>
        <w:rPr>
          <w:rFonts w:hint="eastAsia" w:hAnsi="宋体"/>
          <w:color w:val="000000" w:themeColor="text1"/>
          <w:kern w:val="2"/>
          <w:sz w:val="24"/>
          <w:szCs w:val="24"/>
          <w14:textFill>
            <w14:solidFill>
              <w14:schemeClr w14:val="tx1"/>
            </w14:solidFill>
          </w14:textFill>
        </w:rPr>
        <w:t>，</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0" w:firstLineChars="200"/>
        <w:outlineLvl w:val="2"/>
        <w:rPr>
          <w:rFonts w:hAnsi="宋体"/>
          <w:b/>
          <w:sz w:val="24"/>
        </w:rPr>
      </w:pPr>
      <w:bookmarkStart w:id="1" w:name="_Toc1956"/>
      <w:bookmarkStart w:id="2" w:name="_Toc509559397"/>
      <w:r>
        <w:rPr>
          <w:rFonts w:hint="eastAsia" w:hAnsi="宋体"/>
          <w:b/>
          <w:sz w:val="24"/>
        </w:rPr>
        <w:t>一、采购项目基本情况</w:t>
      </w:r>
      <w:bookmarkEnd w:id="1"/>
      <w:bookmarkEnd w:id="2"/>
    </w:p>
    <w:p>
      <w:pPr>
        <w:spacing w:line="360" w:lineRule="auto"/>
        <w:ind w:firstLine="480" w:firstLineChars="200"/>
        <w:rPr>
          <w:rFonts w:hint="default" w:hAnsi="宋体" w:eastAsia="宋体"/>
          <w:color w:val="000000" w:themeColor="text1"/>
          <w:kern w:val="2"/>
          <w:sz w:val="24"/>
          <w:szCs w:val="24"/>
          <w:lang w:val="en-US" w:eastAsia="zh-Hans"/>
          <w14:textFill>
            <w14:solidFill>
              <w14:schemeClr w14:val="tx1"/>
            </w14:solidFill>
          </w14:textFill>
        </w:rPr>
      </w:pPr>
      <w:r>
        <w:rPr>
          <w:rFonts w:hint="eastAsia" w:hAnsi="宋体"/>
          <w:sz w:val="24"/>
        </w:rPr>
        <w:t>1、采购项目名称</w:t>
      </w:r>
      <w:r>
        <w:rPr>
          <w:rFonts w:hint="eastAsia" w:hAnsi="宋体"/>
          <w:color w:val="000000" w:themeColor="text1"/>
          <w:sz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四川信息职业技术学院</w:t>
      </w:r>
      <w:r>
        <w:rPr>
          <w:rFonts w:hint="eastAsia" w:ascii="宋体" w:hAnsi="宋体" w:eastAsia="宋体"/>
          <w:color w:val="000000" w:themeColor="text1"/>
          <w:kern w:val="2"/>
          <w:sz w:val="24"/>
          <w:szCs w:val="24"/>
          <w:lang w:val="en-US" w:eastAsia="zh-Hans"/>
          <w14:textFill>
            <w14:solidFill>
              <w14:schemeClr w14:val="tx1"/>
            </w14:solidFill>
          </w14:textFill>
        </w:rPr>
        <w:t>实训室监控设备</w:t>
      </w:r>
      <w:r>
        <w:rPr>
          <w:rFonts w:hint="eastAsia" w:ascii="宋体" w:hAnsi="宋体" w:eastAsia="宋体"/>
          <w:color w:val="000000" w:themeColor="text1"/>
          <w:kern w:val="2"/>
          <w:sz w:val="24"/>
          <w:szCs w:val="24"/>
          <w14:textFill>
            <w14:solidFill>
              <w14:schemeClr w14:val="tx1"/>
            </w14:solidFill>
          </w14:textFill>
        </w:rPr>
        <w:t>采购</w:t>
      </w:r>
    </w:p>
    <w:p>
      <w:pPr>
        <w:spacing w:line="360" w:lineRule="auto"/>
        <w:ind w:firstLine="480" w:firstLineChars="200"/>
        <w:rPr>
          <w:rFonts w:hAnsi="宋体"/>
          <w:sz w:val="24"/>
        </w:rPr>
      </w:pPr>
      <w:r>
        <w:rPr>
          <w:rFonts w:hint="eastAsia" w:hAnsi="宋体"/>
          <w:sz w:val="24"/>
        </w:rPr>
        <w:t>2、采购人：四川信息职业技术学院</w:t>
      </w:r>
    </w:p>
    <w:p>
      <w:pPr>
        <w:spacing w:line="360" w:lineRule="auto"/>
        <w:ind w:firstLine="480" w:firstLineChars="200"/>
        <w:rPr>
          <w:rFonts w:hint="default" w:hAnsi="宋体"/>
          <w:sz w:val="24"/>
        </w:rPr>
      </w:pPr>
      <w:r>
        <w:rPr>
          <w:rFonts w:hint="eastAsia" w:hAnsi="宋体"/>
          <w:sz w:val="24"/>
        </w:rPr>
        <w:t>3、项目编号：XXZX-</w:t>
      </w:r>
      <w:r>
        <w:rPr>
          <w:rFonts w:hAnsi="宋体"/>
          <w:sz w:val="24"/>
        </w:rPr>
        <w:t>202</w:t>
      </w:r>
      <w:r>
        <w:rPr>
          <w:rFonts w:hint="eastAsia" w:hAnsi="宋体"/>
          <w:sz w:val="24"/>
        </w:rPr>
        <w:t>3</w:t>
      </w:r>
      <w:r>
        <w:rPr>
          <w:rFonts w:hAnsi="宋体"/>
          <w:sz w:val="24"/>
        </w:rPr>
        <w:t>00</w:t>
      </w:r>
      <w:r>
        <w:rPr>
          <w:rFonts w:hint="default" w:hAnsi="宋体"/>
          <w:sz w:val="24"/>
        </w:rPr>
        <w:t>2</w:t>
      </w:r>
    </w:p>
    <w:p>
      <w:pPr>
        <w:spacing w:line="360" w:lineRule="auto"/>
        <w:ind w:firstLine="480" w:firstLineChars="200"/>
        <w:outlineLvl w:val="2"/>
        <w:rPr>
          <w:rFonts w:hAnsi="宋体"/>
          <w:b/>
          <w:sz w:val="24"/>
        </w:rPr>
      </w:pPr>
      <w:bookmarkStart w:id="3" w:name="_Toc509559398"/>
      <w:bookmarkStart w:id="4" w:name="_Toc11676"/>
      <w:r>
        <w:rPr>
          <w:rFonts w:hint="eastAsia" w:hAnsi="宋体"/>
          <w:b/>
          <w:sz w:val="24"/>
        </w:rPr>
        <w:t>二、资金情况</w:t>
      </w:r>
      <w:bookmarkEnd w:id="3"/>
      <w:bookmarkEnd w:id="4"/>
    </w:p>
    <w:p>
      <w:pPr>
        <w:spacing w:line="360" w:lineRule="auto"/>
        <w:ind w:right="51" w:rightChars="15" w:firstLine="480" w:firstLineChars="200"/>
        <w:rPr>
          <w:rFonts w:hAnsi="宋体"/>
          <w:b/>
          <w:bCs/>
          <w:sz w:val="24"/>
        </w:rPr>
      </w:pPr>
      <w:r>
        <w:rPr>
          <w:rFonts w:hint="eastAsia" w:hAnsi="宋体"/>
          <w:sz w:val="24"/>
        </w:rPr>
        <w:t>资金来源及金额</w:t>
      </w:r>
      <w:r>
        <w:rPr>
          <w:rFonts w:hint="eastAsia" w:hAnsi="宋体"/>
          <w:color w:val="000000" w:themeColor="text1"/>
          <w:sz w:val="24"/>
          <w14:textFill>
            <w14:solidFill>
              <w14:schemeClr w14:val="tx1"/>
            </w14:solidFill>
          </w14:textFill>
        </w:rPr>
        <w:t>：财政资金-二级经费，最高限</w:t>
      </w:r>
      <w:r>
        <w:rPr>
          <w:rFonts w:hint="eastAsia" w:hAnsi="宋体"/>
          <w:sz w:val="24"/>
        </w:rPr>
        <w:t>价</w:t>
      </w:r>
      <w:r>
        <w:rPr>
          <w:rFonts w:hint="default" w:hAnsi="宋体"/>
          <w:sz w:val="24"/>
        </w:rPr>
        <w:t>300</w:t>
      </w:r>
      <w:r>
        <w:rPr>
          <w:rFonts w:hint="eastAsia" w:hAnsi="宋体"/>
          <w:sz w:val="24"/>
        </w:rPr>
        <w:t>00元</w:t>
      </w:r>
      <w:r>
        <w:rPr>
          <w:rFonts w:hint="eastAsia" w:hAnsi="宋体"/>
          <w:color w:val="000000" w:themeColor="text1"/>
          <w:sz w:val="24"/>
          <w14:textFill>
            <w14:solidFill>
              <w14:schemeClr w14:val="tx1"/>
            </w14:solidFill>
          </w14:textFill>
        </w:rPr>
        <w:t>。</w:t>
      </w:r>
    </w:p>
    <w:p>
      <w:pPr>
        <w:spacing w:line="360" w:lineRule="auto"/>
        <w:ind w:firstLine="480" w:firstLineChars="200"/>
        <w:outlineLvl w:val="2"/>
        <w:rPr>
          <w:rFonts w:hAnsi="宋体"/>
          <w:b/>
          <w:sz w:val="24"/>
        </w:rPr>
      </w:pPr>
      <w:bookmarkStart w:id="5" w:name="_Toc24023"/>
      <w:bookmarkStart w:id="6" w:name="_Toc509559399"/>
      <w:r>
        <w:rPr>
          <w:rFonts w:hint="eastAsia" w:hAnsi="宋体"/>
          <w:b/>
          <w:sz w:val="24"/>
        </w:rPr>
        <w:t>三、采购项目简介</w:t>
      </w:r>
      <w:bookmarkEnd w:id="5"/>
      <w:bookmarkEnd w:id="6"/>
    </w:p>
    <w:p>
      <w:pPr>
        <w:widowControl/>
        <w:spacing w:line="360" w:lineRule="auto"/>
        <w:ind w:firstLine="480" w:firstLineChars="200"/>
        <w:textAlignment w:val="center"/>
      </w:pPr>
      <w:r>
        <w:rPr>
          <w:rFonts w:hint="eastAsia" w:hAnsi="宋体"/>
          <w:sz w:val="24"/>
        </w:rPr>
        <w:t>采购项目包括</w:t>
      </w:r>
      <w:bookmarkStart w:id="7" w:name="_Toc31724"/>
      <w:bookmarkStart w:id="8" w:name="_Toc509559400"/>
      <w:r>
        <w:rPr>
          <w:rFonts w:hint="eastAsia" w:hAnsi="宋体"/>
          <w:sz w:val="24"/>
        </w:rPr>
        <w:t>:</w:t>
      </w:r>
      <w:r>
        <w:rPr>
          <w:rFonts w:hint="eastAsia" w:hAnsi="宋体"/>
          <w:sz w:val="24"/>
          <w:lang w:val="en-US" w:eastAsia="zh-Hans"/>
        </w:rPr>
        <w:t>摄像机</w:t>
      </w:r>
      <w:r>
        <w:rPr>
          <w:rFonts w:hint="default" w:hAnsi="宋体"/>
          <w:sz w:val="24"/>
          <w:lang w:eastAsia="zh-Hans"/>
        </w:rPr>
        <w:t>、</w:t>
      </w:r>
      <w:r>
        <w:rPr>
          <w:rFonts w:hint="eastAsia" w:hAnsi="宋体"/>
          <w:sz w:val="24"/>
          <w:lang w:val="en-US" w:eastAsia="zh-Hans"/>
        </w:rPr>
        <w:t>辅材等</w:t>
      </w:r>
      <w:r>
        <w:rPr>
          <w:rFonts w:hint="eastAsia" w:hAnsi="宋体"/>
          <w:sz w:val="24"/>
        </w:rPr>
        <w:t>。</w:t>
      </w:r>
    </w:p>
    <w:p>
      <w:pPr>
        <w:spacing w:line="360" w:lineRule="auto"/>
        <w:ind w:firstLine="480" w:firstLineChars="200"/>
        <w:outlineLvl w:val="2"/>
        <w:rPr>
          <w:rFonts w:hAnsi="宋体"/>
          <w:b/>
          <w:sz w:val="24"/>
        </w:rPr>
      </w:pPr>
      <w:r>
        <w:rPr>
          <w:rFonts w:hint="eastAsia" w:hAnsi="宋体"/>
          <w:b/>
          <w:sz w:val="24"/>
        </w:rPr>
        <w:t>四、供应商邀请方式</w:t>
      </w:r>
      <w:bookmarkEnd w:id="7"/>
      <w:bookmarkEnd w:id="8"/>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0" w:firstLineChars="200"/>
        <w:outlineLvl w:val="2"/>
        <w:rPr>
          <w:rFonts w:hAnsi="宋体"/>
          <w:b/>
          <w:sz w:val="24"/>
        </w:rPr>
      </w:pPr>
      <w:r>
        <w:rPr>
          <w:rFonts w:hint="eastAsia" w:hAnsi="宋体"/>
          <w:b/>
          <w:sz w:val="24"/>
        </w:rPr>
        <w:t>五、</w:t>
      </w:r>
      <w:bookmarkStart w:id="9" w:name="_Toc5582"/>
      <w:bookmarkStart w:id="10" w:name="_Toc509559401"/>
      <w:r>
        <w:rPr>
          <w:rFonts w:hint="eastAsia" w:hAnsi="宋体"/>
          <w:b/>
          <w:sz w:val="24"/>
        </w:rPr>
        <w:t>供应商参加本次采购活动应具备下列条件</w:t>
      </w:r>
      <w:bookmarkEnd w:id="9"/>
      <w:bookmarkEnd w:id="10"/>
    </w:p>
    <w:p>
      <w:pPr>
        <w:spacing w:line="360" w:lineRule="auto"/>
        <w:ind w:firstLine="480" w:firstLineChars="200"/>
        <w:rPr>
          <w:rFonts w:hAnsi="宋体"/>
          <w:color w:val="000000" w:themeColor="text1"/>
          <w:sz w:val="24"/>
          <w14:textFill>
            <w14:solidFill>
              <w14:schemeClr w14:val="tx1"/>
            </w14:solidFill>
          </w14:textFill>
        </w:rPr>
      </w:pPr>
      <w:bookmarkStart w:id="11" w:name="OLE_LINK3"/>
      <w:bookmarkStart w:id="12" w:name="OLE_LINK4"/>
      <w:bookmarkStart w:id="13" w:name="_Toc509559403"/>
      <w:bookmarkStart w:id="14" w:name="_Toc18805"/>
      <w:r>
        <w:rPr>
          <w:rFonts w:hint="eastAsia" w:hAnsi="宋体"/>
          <w:color w:val="000000" w:themeColor="text1"/>
          <w:sz w:val="24"/>
          <w14:textFill>
            <w14:solidFill>
              <w14:schemeClr w14:val="tx1"/>
            </w14:solidFill>
          </w14:textFill>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bookmarkEnd w:id="11"/>
      <w:bookmarkEnd w:id="12"/>
    </w:p>
    <w:p>
      <w:pPr>
        <w:spacing w:line="360" w:lineRule="auto"/>
        <w:ind w:firstLine="480" w:firstLineChars="200"/>
        <w:rPr>
          <w:rFonts w:hAnsi="宋体"/>
          <w:b/>
          <w:sz w:val="24"/>
        </w:rPr>
      </w:pPr>
      <w:r>
        <w:rPr>
          <w:rFonts w:hint="eastAsia" w:hAnsi="宋体"/>
          <w:b/>
          <w:sz w:val="24"/>
        </w:rPr>
        <w:t>六、采购项目清单及要求</w:t>
      </w:r>
      <w:bookmarkEnd w:id="13"/>
      <w:bookmarkEnd w:id="14"/>
    </w:p>
    <w:p>
      <w:pPr>
        <w:spacing w:line="360" w:lineRule="auto"/>
        <w:ind w:firstLine="480" w:firstLineChars="200"/>
        <w:rPr>
          <w:rFonts w:hAnsi="宋体"/>
          <w:sz w:val="24"/>
        </w:rPr>
      </w:pPr>
      <w:r>
        <w:rPr>
          <w:rFonts w:hint="eastAsia" w:hAnsi="宋体"/>
          <w:sz w:val="24"/>
        </w:rPr>
        <w:t>见第四章。</w:t>
      </w:r>
    </w:p>
    <w:p>
      <w:pPr>
        <w:numPr>
          <w:ilvl w:val="0"/>
          <w:numId w:val="1"/>
        </w:numPr>
        <w:spacing w:line="360" w:lineRule="auto"/>
        <w:ind w:firstLine="480" w:firstLineChars="200"/>
        <w:rPr>
          <w:rFonts w:hAnsi="宋体" w:cs="宋体"/>
          <w:b/>
          <w:sz w:val="24"/>
        </w:rPr>
      </w:pPr>
      <w:bookmarkStart w:id="15" w:name="_Toc509559406"/>
      <w:bookmarkStart w:id="16" w:name="_Toc26007"/>
      <w:r>
        <w:rPr>
          <w:rFonts w:hint="eastAsia" w:hAnsi="宋体" w:cs="宋体"/>
          <w:b/>
          <w:sz w:val="24"/>
          <w:szCs w:val="28"/>
        </w:rPr>
        <w:t>递交响应文件</w:t>
      </w:r>
      <w:r>
        <w:rPr>
          <w:rFonts w:hint="eastAsia" w:hAnsi="宋体" w:cs="宋体"/>
          <w:b/>
          <w:sz w:val="24"/>
        </w:rPr>
        <w:t>截止时间和地点</w:t>
      </w:r>
    </w:p>
    <w:p>
      <w:pPr>
        <w:pStyle w:val="6"/>
        <w:spacing w:line="360" w:lineRule="auto"/>
        <w:rPr>
          <w:rFonts w:ascii="宋体" w:hAnsi="宋体" w:cs="宋体"/>
          <w:kern w:val="0"/>
          <w:sz w:val="24"/>
          <w:szCs w:val="28"/>
          <w:u w:val="single"/>
        </w:rPr>
      </w:pPr>
      <w:r>
        <w:rPr>
          <w:rFonts w:hint="eastAsia"/>
        </w:rPr>
        <w:t xml:space="preserve">   </w:t>
      </w:r>
      <w:r>
        <w:rPr>
          <w:rFonts w:hint="eastAsia" w:ascii="宋体" w:hAnsi="宋体" w:cs="宋体"/>
          <w:kern w:val="0"/>
          <w:sz w:val="24"/>
          <w:szCs w:val="28"/>
        </w:rPr>
        <w:t xml:space="preserve"> </w:t>
      </w:r>
      <w:r>
        <w:rPr>
          <w:rFonts w:hint="eastAsia" w:ascii="宋体" w:hAnsi="宋体" w:cs="宋体"/>
          <w:kern w:val="0"/>
          <w:sz w:val="24"/>
          <w:szCs w:val="28"/>
          <w:u w:val="single"/>
        </w:rPr>
        <w:t xml:space="preserve"> 报名方式：将营业执照副本复印件加盖公章发送至邮箱</w:t>
      </w:r>
      <w:r>
        <w:rPr>
          <w:rFonts w:hint="default" w:ascii="宋体" w:hAnsi="宋体" w:cs="宋体"/>
          <w:kern w:val="0"/>
          <w:sz w:val="24"/>
          <w:szCs w:val="28"/>
          <w:u w:val="single"/>
        </w:rPr>
        <w:t>316142835</w:t>
      </w:r>
      <w:r>
        <w:rPr>
          <w:rFonts w:hint="eastAsia" w:ascii="宋体" w:hAnsi="宋体" w:cs="宋体"/>
          <w:kern w:val="0"/>
          <w:sz w:val="24"/>
          <w:szCs w:val="28"/>
          <w:u w:val="single"/>
        </w:rPr>
        <w:t>@qq.com（邮件名称格式为“项目名称+公司名称+联系人+联系方式”）</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s="宋体"/>
          <w:sz w:val="24"/>
          <w:szCs w:val="28"/>
        </w:rPr>
        <w:t>递交响应文件</w:t>
      </w:r>
      <w:r>
        <w:rPr>
          <w:rFonts w:hint="eastAsia" w:hAnsi="宋体" w:cs="宋体"/>
          <w:sz w:val="24"/>
        </w:rPr>
        <w:t>截止时</w:t>
      </w:r>
      <w:r>
        <w:rPr>
          <w:rFonts w:hint="eastAsia" w:hAnsi="宋体" w:cs="宋体"/>
          <w:color w:val="000000" w:themeColor="text1"/>
          <w:sz w:val="24"/>
          <w14:textFill>
            <w14:solidFill>
              <w14:schemeClr w14:val="tx1"/>
            </w14:solidFill>
          </w14:textFill>
        </w:rPr>
        <w:t>间</w:t>
      </w:r>
      <w:bookmarkStart w:id="17" w:name="OLE_LINK1"/>
      <w:bookmarkStart w:id="18" w:name="OLE_LINK2"/>
      <w:r>
        <w:rPr>
          <w:rFonts w:hint="eastAsia" w:hAnsi="宋体" w:cs="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2023年</w:t>
      </w:r>
      <w:r>
        <w:rPr>
          <w:rFonts w:hint="default"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月</w:t>
      </w:r>
      <w:r>
        <w:rPr>
          <w:rFonts w:hint="default" w:hAnsi="宋体"/>
          <w:color w:val="000000" w:themeColor="text1"/>
          <w:sz w:val="24"/>
          <w14:textFill>
            <w14:solidFill>
              <w14:schemeClr w14:val="tx1"/>
            </w14:solidFill>
          </w14:textFill>
        </w:rPr>
        <w:t>13</w:t>
      </w:r>
      <w:r>
        <w:rPr>
          <w:rFonts w:hint="eastAsia" w:hAnsi="宋体"/>
          <w:color w:val="000000" w:themeColor="text1"/>
          <w:sz w:val="24"/>
          <w14:textFill>
            <w14:solidFill>
              <w14:schemeClr w14:val="tx1"/>
            </w14:solidFill>
          </w14:textFill>
        </w:rPr>
        <w:t>日10:00（北京时间）</w:t>
      </w:r>
      <w:bookmarkEnd w:id="17"/>
      <w:bookmarkEnd w:id="18"/>
      <w:r>
        <w:rPr>
          <w:rFonts w:hint="eastAsia" w:hAnsi="宋体"/>
          <w:color w:val="000000" w:themeColor="text1"/>
          <w:sz w:val="24"/>
          <w14:textFill>
            <w14:solidFill>
              <w14:schemeClr w14:val="tx1"/>
            </w14:solidFill>
          </w14:textFill>
        </w:rPr>
        <w:t>，逾期送达的或没有装订、封装的文件不予接收。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eastAsia" w:hAnsi="宋体"/>
          <w:color w:val="000000" w:themeColor="text1"/>
          <w:sz w:val="24"/>
          <w14:textFill>
            <w14:solidFill>
              <w14:schemeClr w14:val="tx1"/>
            </w14:solidFill>
          </w14:textFill>
        </w:rPr>
        <w:t>（四川信息职业技术学院雪峰校区）综合楼</w:t>
      </w:r>
      <w:r>
        <w:rPr>
          <w:rFonts w:hAnsi="宋体"/>
          <w:color w:val="000000" w:themeColor="text1"/>
          <w:sz w:val="24"/>
          <w:lang w:eastAsia="zh-Hans"/>
          <w14:textFill>
            <w14:solidFill>
              <w14:schemeClr w14:val="tx1"/>
            </w14:solidFill>
          </w14:textFill>
        </w:rPr>
        <w:t>12</w:t>
      </w:r>
      <w:r>
        <w:rPr>
          <w:rFonts w:hint="eastAsia" w:hAnsi="宋体"/>
          <w:color w:val="000000" w:themeColor="text1"/>
          <w:sz w:val="24"/>
          <w14:textFill>
            <w14:solidFill>
              <w14:schemeClr w14:val="tx1"/>
            </w14:solidFill>
          </w14:textFill>
        </w:rPr>
        <w:t>01</w:t>
      </w:r>
      <w:r>
        <w:rPr>
          <w:rFonts w:hint="eastAsia" w:hAnsi="宋体"/>
          <w:color w:val="000000" w:themeColor="text1"/>
          <w:sz w:val="24"/>
          <w:lang w:eastAsia="zh-Hans"/>
          <w14:textFill>
            <w14:solidFill>
              <w14:schemeClr w14:val="tx1"/>
            </w14:solidFill>
          </w14:textFill>
        </w:rPr>
        <w:t>办公室</w:t>
      </w:r>
      <w:r>
        <w:rPr>
          <w:rFonts w:hint="eastAsia" w:hAnsi="宋体"/>
          <w:color w:val="000000" w:themeColor="text1"/>
          <w:sz w:val="24"/>
          <w14:textFill>
            <w14:solidFill>
              <w14:schemeClr w14:val="tx1"/>
            </w14:solidFill>
          </w14:textFill>
        </w:rPr>
        <w:t>。</w:t>
      </w:r>
    </w:p>
    <w:p>
      <w:pPr>
        <w:spacing w:line="360" w:lineRule="auto"/>
        <w:ind w:firstLine="480"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八、询价时间和地点</w:t>
      </w:r>
      <w:bookmarkEnd w:id="15"/>
      <w:bookmarkEnd w:id="16"/>
      <w:bookmarkStart w:id="19" w:name="_Toc509559407"/>
      <w:bookmarkStart w:id="20" w:name="_Toc23507"/>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询价时间：202</w:t>
      </w: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年</w:t>
      </w:r>
      <w:r>
        <w:rPr>
          <w:rFonts w:hint="default"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月1</w:t>
      </w:r>
      <w:r>
        <w:rPr>
          <w:rFonts w:hint="default"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日1</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00</w:t>
      </w:r>
      <w:r>
        <w:rPr>
          <w:rFonts w:hint="eastAsia" w:hAnsi="宋体"/>
          <w:color w:val="000000" w:themeColor="text1"/>
          <w:sz w:val="24"/>
          <w14:textFill>
            <w14:solidFill>
              <w14:schemeClr w14:val="tx1"/>
            </w14:solidFill>
          </w14:textFill>
        </w:rPr>
        <w:t>（北京时间）。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default" w:hAnsi="宋体"/>
          <w:color w:val="000000" w:themeColor="text1"/>
          <w:sz w:val="24"/>
          <w:lang w:eastAsia="zh-Hans"/>
          <w14:textFill>
            <w14:solidFill>
              <w14:schemeClr w14:val="tx1"/>
            </w14:solidFill>
          </w14:textFill>
        </w:rPr>
        <w:t>（</w:t>
      </w:r>
      <w:r>
        <w:rPr>
          <w:rFonts w:hint="eastAsia" w:hAnsi="宋体"/>
          <w:color w:val="000000" w:themeColor="text1"/>
          <w:sz w:val="24"/>
          <w14:textFill>
            <w14:solidFill>
              <w14:schemeClr w14:val="tx1"/>
            </w14:solidFill>
          </w14:textFill>
        </w:rPr>
        <w:t>四川信息职业技术学院雪峰校区）综合楼</w:t>
      </w:r>
      <w:r>
        <w:rPr>
          <w:rFonts w:hAnsi="宋体"/>
          <w:color w:val="000000" w:themeColor="text1"/>
          <w:sz w:val="24"/>
          <w:lang w:eastAsia="zh-Hans"/>
          <w14:textFill>
            <w14:solidFill>
              <w14:schemeClr w14:val="tx1"/>
            </w14:solidFill>
          </w14:textFill>
        </w:rPr>
        <w:t>12</w:t>
      </w:r>
      <w:r>
        <w:rPr>
          <w:rFonts w:hint="eastAsia" w:hAnsi="宋体"/>
          <w:color w:val="000000" w:themeColor="text1"/>
          <w:sz w:val="24"/>
          <w14:textFill>
            <w14:solidFill>
              <w14:schemeClr w14:val="tx1"/>
            </w14:solidFill>
          </w14:textFill>
        </w:rPr>
        <w:t>01</w:t>
      </w:r>
      <w:r>
        <w:rPr>
          <w:rFonts w:hint="eastAsia" w:hAnsi="宋体"/>
          <w:color w:val="000000" w:themeColor="text1"/>
          <w:sz w:val="24"/>
          <w:lang w:eastAsia="zh-Hans"/>
          <w14:textFill>
            <w14:solidFill>
              <w14:schemeClr w14:val="tx1"/>
            </w14:solidFill>
          </w14:textFill>
        </w:rPr>
        <w:t>办公室</w:t>
      </w:r>
      <w:r>
        <w:rPr>
          <w:rFonts w:hint="eastAsia" w:hAnsi="宋体"/>
          <w:color w:val="000000" w:themeColor="text1"/>
          <w:sz w:val="24"/>
          <w14:textFill>
            <w14:solidFill>
              <w14:schemeClr w14:val="tx1"/>
            </w14:solidFill>
          </w14:textFill>
        </w:rPr>
        <w:t>。</w:t>
      </w:r>
      <w:bookmarkEnd w:id="19"/>
      <w:bookmarkEnd w:id="20"/>
    </w:p>
    <w:p>
      <w:pPr>
        <w:spacing w:line="360" w:lineRule="auto"/>
        <w:ind w:firstLine="480"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1" w:name="_Toc17080"/>
      <w:bookmarkStart w:id="22" w:name="_Toc509559408"/>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、交货时间或完工时间：签订合同后</w:t>
      </w:r>
      <w:r>
        <w:rPr>
          <w:rFonts w:hint="default" w:hAnsi="宋体"/>
          <w:color w:val="000000" w:themeColor="text1"/>
          <w:sz w:val="24"/>
          <w14:textFill>
            <w14:solidFill>
              <w14:schemeClr w14:val="tx1"/>
            </w14:solidFill>
          </w14:textFill>
        </w:rPr>
        <w:t>7</w:t>
      </w:r>
      <w:r>
        <w:rPr>
          <w:rFonts w:hint="eastAsia" w:hAnsi="宋体"/>
          <w:color w:val="000000" w:themeColor="text1"/>
          <w:sz w:val="24"/>
          <w14:textFill>
            <w14:solidFill>
              <w14:schemeClr w14:val="tx1"/>
            </w14:solidFill>
          </w14:textFill>
        </w:rPr>
        <w:t>日内，完成采购物资的交付</w:t>
      </w:r>
      <w:r>
        <w:rPr>
          <w:rFonts w:hint="eastAsia" w:hAnsi="宋体"/>
          <w:color w:val="000000" w:themeColor="text1"/>
          <w:sz w:val="24"/>
          <w:lang w:val="en-US" w:eastAsia="zh-Hans"/>
          <w14:textFill>
            <w14:solidFill>
              <w14:schemeClr w14:val="tx1"/>
            </w14:solidFill>
          </w14:textFill>
        </w:rPr>
        <w:t>及安装调试</w:t>
      </w:r>
      <w:r>
        <w:rPr>
          <w:rFonts w:hint="eastAsia" w:hAnsi="宋体"/>
          <w:color w:val="000000" w:themeColor="text1"/>
          <w:sz w:val="24"/>
          <w14:textFill>
            <w14:solidFill>
              <w14:schemeClr w14:val="tx1"/>
            </w14:solidFill>
          </w14:textFill>
        </w:rPr>
        <w:t>；如果中标供应商没有按照合同规定的时间完成交付</w:t>
      </w:r>
      <w:r>
        <w:rPr>
          <w:rFonts w:hint="eastAsia" w:hAnsi="宋体"/>
          <w:color w:val="000000" w:themeColor="text1"/>
          <w:sz w:val="24"/>
          <w:lang w:val="en-US" w:eastAsia="zh-Hans"/>
          <w14:textFill>
            <w14:solidFill>
              <w14:schemeClr w14:val="tx1"/>
            </w14:solidFill>
          </w14:textFill>
        </w:rPr>
        <w:t>及安装调试</w:t>
      </w:r>
      <w:r>
        <w:rPr>
          <w:rFonts w:hint="eastAsia" w:hAnsi="宋体"/>
          <w:color w:val="000000" w:themeColor="text1"/>
          <w:sz w:val="24"/>
          <w14:textFill>
            <w14:solidFill>
              <w14:schemeClr w14:val="tx1"/>
            </w14:solidFill>
          </w14:textFill>
        </w:rPr>
        <w:t>，采购人有权单方面解除合同，并保留向中标供应商索赔的权利。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年；在使用过程中，若出现质量问题，中标供应商在接到通知后</w:t>
      </w:r>
      <w:r>
        <w:rPr>
          <w:rFonts w:hint="default" w:hAnsi="宋体"/>
          <w:color w:val="000000" w:themeColor="text1"/>
          <w:sz w:val="24"/>
          <w14:textFill>
            <w14:solidFill>
              <w14:schemeClr w14:val="tx1"/>
            </w14:solidFill>
          </w14:textFill>
        </w:rPr>
        <w:t>4</w:t>
      </w:r>
      <w:r>
        <w:rPr>
          <w:rFonts w:hint="eastAsia" w:hAnsi="宋体"/>
          <w:color w:val="000000" w:themeColor="text1"/>
          <w:sz w:val="24"/>
          <w:lang w:val="en-US" w:eastAsia="zh-Hans"/>
          <w14:textFill>
            <w14:solidFill>
              <w14:schemeClr w14:val="tx1"/>
            </w14:solidFill>
          </w14:textFill>
        </w:rPr>
        <w:t>小时到场</w:t>
      </w:r>
      <w:r>
        <w:rPr>
          <w:rFonts w:hint="default" w:hAnsi="宋体"/>
          <w:color w:val="000000" w:themeColor="text1"/>
          <w:sz w:val="24"/>
          <w:lang w:eastAsia="zh-Hans"/>
          <w14:textFill>
            <w14:solidFill>
              <w14:schemeClr w14:val="tx1"/>
            </w14:solidFill>
          </w14:textFill>
        </w:rPr>
        <w:t>，</w:t>
      </w:r>
      <w:r>
        <w:rPr>
          <w:rFonts w:hAnsi="宋体"/>
          <w:color w:val="000000" w:themeColor="text1"/>
          <w:sz w:val="24"/>
          <w14:textFill>
            <w14:solidFill>
              <w14:schemeClr w14:val="tx1"/>
            </w14:solidFill>
          </w14:textFill>
        </w:rPr>
        <w:t>12</w:t>
      </w:r>
      <w:r>
        <w:rPr>
          <w:rFonts w:hint="eastAsia" w:hAnsi="宋体"/>
          <w:color w:val="000000" w:themeColor="text1"/>
          <w:sz w:val="24"/>
          <w14:textFill>
            <w14:solidFill>
              <w14:schemeClr w14:val="tx1"/>
            </w14:solidFill>
          </w14:textFill>
        </w:rPr>
        <w:t>小时内完成</w:t>
      </w:r>
      <w:r>
        <w:rPr>
          <w:rFonts w:hint="eastAsia" w:hAnsi="宋体"/>
          <w:color w:val="000000" w:themeColor="text1"/>
          <w:sz w:val="24"/>
          <w:lang w:eastAsia="zh-Hans"/>
          <w14:textFill>
            <w14:solidFill>
              <w14:schemeClr w14:val="tx1"/>
            </w14:solidFill>
          </w14:textFill>
        </w:rPr>
        <w:t>维修</w:t>
      </w:r>
      <w:r>
        <w:rPr>
          <w:rFonts w:hint="eastAsia" w:hAnsi="宋体"/>
          <w:color w:val="000000" w:themeColor="text1"/>
          <w:sz w:val="24"/>
          <w14:textFill>
            <w14:solidFill>
              <w14:schemeClr w14:val="tx1"/>
            </w14:solidFill>
          </w14:textFill>
        </w:rPr>
        <w:t>，并承担所有费用。</w:t>
      </w:r>
    </w:p>
    <w:p>
      <w:pPr>
        <w:pStyle w:val="2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20"/>
        <w:ind w:firstLine="480"/>
        <w:rPr>
          <w:sz w:val="24"/>
        </w:rPr>
      </w:pPr>
      <w:r>
        <w:rPr>
          <w:rFonts w:hint="eastAsia"/>
          <w:sz w:val="24"/>
          <w:lang w:val="zh-CN"/>
        </w:rPr>
        <w:t>采 购 人：</w:t>
      </w:r>
      <w:r>
        <w:rPr>
          <w:rFonts w:hint="eastAsia"/>
          <w:sz w:val="24"/>
        </w:rPr>
        <w:t>四川信息职业技术学院</w:t>
      </w:r>
    </w:p>
    <w:p>
      <w:pPr>
        <w:pStyle w:val="20"/>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int="eastAsia" w:hAnsi="宋体" w:eastAsia="宋体" w:cs="宋体"/>
          <w:sz w:val="24"/>
          <w:lang w:eastAsia="zh-Hans"/>
        </w:rPr>
      </w:pPr>
      <w:r>
        <w:rPr>
          <w:rFonts w:hint="eastAsia" w:hAnsi="宋体" w:cs="宋体"/>
          <w:sz w:val="24"/>
        </w:rPr>
        <w:t>联 系 人：</w:t>
      </w:r>
      <w:r>
        <w:rPr>
          <w:rFonts w:hint="eastAsia" w:hAnsi="宋体" w:cs="宋体"/>
          <w:sz w:val="24"/>
          <w:lang w:val="en-US" w:eastAsia="zh-Hans"/>
        </w:rPr>
        <w:t>杨锦滔</w:t>
      </w:r>
    </w:p>
    <w:p>
      <w:pPr>
        <w:pStyle w:val="20"/>
        <w:ind w:firstLine="480"/>
        <w:jc w:val="left"/>
        <w:rPr>
          <w:rFonts w:hint="default" w:hAnsi="宋体" w:cs="宋体"/>
          <w:sz w:val="24"/>
        </w:rPr>
      </w:pPr>
      <w:r>
        <w:rPr>
          <w:rFonts w:hint="eastAsia" w:hAnsi="宋体" w:cs="宋体"/>
          <w:sz w:val="24"/>
        </w:rPr>
        <w:t>电    话：</w:t>
      </w:r>
      <w:r>
        <w:rPr>
          <w:rFonts w:hint="default" w:hAnsi="宋体" w:cs="宋体"/>
          <w:sz w:val="24"/>
        </w:rPr>
        <w:t>18780913655</w:t>
      </w:r>
    </w:p>
    <w:p>
      <w:pPr>
        <w:pStyle w:val="3"/>
        <w:keepNext w:val="0"/>
        <w:keepLines w:val="0"/>
        <w:spacing w:before="260" w:after="260" w:line="360" w:lineRule="auto"/>
        <w:jc w:val="center"/>
        <w:rPr>
          <w:sz w:val="36"/>
        </w:rPr>
      </w:pPr>
      <w:r>
        <w:rPr>
          <w:rFonts w:hint="eastAsia"/>
          <w:sz w:val="36"/>
          <w:szCs w:val="36"/>
        </w:rPr>
        <w:br w:type="page"/>
      </w:r>
    </w:p>
    <w:p>
      <w:pPr>
        <w:pStyle w:val="4"/>
        <w:jc w:val="center"/>
        <w:rPr>
          <w:rFonts w:ascii="宋体" w:hAnsi="宋体" w:eastAsia="宋体" w:cs="宋体"/>
          <w:szCs w:val="36"/>
        </w:rPr>
      </w:pPr>
      <w:bookmarkStart w:id="23" w:name="_Toc28730"/>
      <w:bookmarkStart w:id="24" w:name="_Toc31956"/>
      <w:r>
        <w:rPr>
          <w:rFonts w:hint="eastAsia" w:ascii="宋体" w:hAnsi="宋体" w:eastAsia="宋体" w:cs="宋体"/>
        </w:rPr>
        <w:t>第二章  询价须知</w:t>
      </w:r>
      <w:bookmarkEnd w:id="23"/>
      <w:bookmarkEnd w:id="24"/>
    </w:p>
    <w:p>
      <w:pPr>
        <w:pStyle w:val="4"/>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3"/>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rPr>
          <w:trHeight w:val="606" w:hRule="exact"/>
          <w:tblHeader/>
          <w:jc w:val="center"/>
        </w:trPr>
        <w:tc>
          <w:tcPr>
            <w:tcW w:w="1014" w:type="dxa"/>
            <w:vAlign w:val="center"/>
          </w:tcPr>
          <w:p>
            <w:pPr>
              <w:pStyle w:val="21"/>
              <w:ind w:left="9"/>
              <w:jc w:val="center"/>
              <w:rPr>
                <w:b/>
                <w:lang w:val="zh-CN"/>
              </w:rPr>
            </w:pPr>
            <w:r>
              <w:rPr>
                <w:rFonts w:hint="eastAsia"/>
                <w:b/>
                <w:lang w:val="zh-CN"/>
              </w:rPr>
              <w:t xml:space="preserve">序号 </w:t>
            </w:r>
          </w:p>
        </w:tc>
        <w:tc>
          <w:tcPr>
            <w:tcW w:w="2412" w:type="dxa"/>
            <w:vAlign w:val="center"/>
          </w:tcPr>
          <w:p>
            <w:pPr>
              <w:pStyle w:val="21"/>
              <w:ind w:left="38"/>
              <w:jc w:val="center"/>
              <w:rPr>
                <w:b/>
                <w:lang w:val="zh-CN"/>
              </w:rPr>
            </w:pPr>
            <w:r>
              <w:rPr>
                <w:rFonts w:hint="eastAsia"/>
                <w:b/>
                <w:lang w:val="zh-CN"/>
              </w:rPr>
              <w:t xml:space="preserve">应知事项 </w:t>
            </w:r>
          </w:p>
        </w:tc>
        <w:tc>
          <w:tcPr>
            <w:tcW w:w="6092" w:type="dxa"/>
            <w:vAlign w:val="center"/>
          </w:tcPr>
          <w:p>
            <w:pPr>
              <w:pStyle w:val="21"/>
              <w:jc w:val="center"/>
              <w:rPr>
                <w:b/>
                <w:lang w:val="zh-CN"/>
              </w:rPr>
            </w:pPr>
            <w:r>
              <w:rPr>
                <w:rFonts w:hint="eastAsia"/>
                <w:b/>
                <w:lang w:val="zh-CN"/>
              </w:rPr>
              <w:t>说明和要求</w:t>
            </w:r>
          </w:p>
        </w:tc>
      </w:tr>
      <w:tr>
        <w:trPr>
          <w:trHeight w:val="933" w:hRule="exact"/>
          <w:jc w:val="center"/>
        </w:trPr>
        <w:tc>
          <w:tcPr>
            <w:tcW w:w="1014" w:type="dxa"/>
            <w:vAlign w:val="center"/>
          </w:tcPr>
          <w:p>
            <w:pPr>
              <w:pStyle w:val="21"/>
              <w:ind w:right="230"/>
              <w:jc w:val="center"/>
              <w:rPr>
                <w:lang w:val="zh-CN"/>
              </w:rPr>
            </w:pPr>
            <w:r>
              <w:rPr>
                <w:rFonts w:hint="eastAsia"/>
                <w:lang w:val="zh-CN"/>
              </w:rPr>
              <w:t>1</w:t>
            </w:r>
          </w:p>
        </w:tc>
        <w:tc>
          <w:tcPr>
            <w:tcW w:w="2412" w:type="dxa"/>
            <w:vAlign w:val="center"/>
          </w:tcPr>
          <w:p>
            <w:pPr>
              <w:pStyle w:val="21"/>
              <w:ind w:left="38"/>
              <w:jc w:val="center"/>
              <w:rPr>
                <w:lang w:val="zh-CN"/>
              </w:rPr>
            </w:pPr>
            <w:r>
              <w:rPr>
                <w:rFonts w:hint="eastAsia"/>
                <w:lang w:val="zh-CN"/>
              </w:rPr>
              <w:t>确定邀请询价的供应商方式</w:t>
            </w:r>
          </w:p>
        </w:tc>
        <w:tc>
          <w:tcPr>
            <w:tcW w:w="6092" w:type="dxa"/>
            <w:vAlign w:val="center"/>
          </w:tcPr>
          <w:p>
            <w:pPr>
              <w:pStyle w:val="21"/>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4" w:hRule="exact"/>
          <w:jc w:val="center"/>
        </w:trPr>
        <w:tc>
          <w:tcPr>
            <w:tcW w:w="1014" w:type="dxa"/>
            <w:vAlign w:val="center"/>
          </w:tcPr>
          <w:p>
            <w:pPr>
              <w:pStyle w:val="21"/>
              <w:ind w:right="230"/>
              <w:jc w:val="center"/>
              <w:rPr>
                <w:lang w:val="zh-CN"/>
              </w:rPr>
            </w:pPr>
            <w:r>
              <w:rPr>
                <w:rFonts w:hint="eastAsia"/>
                <w:lang w:val="zh-CN"/>
              </w:rPr>
              <w:t>2</w:t>
            </w:r>
          </w:p>
        </w:tc>
        <w:tc>
          <w:tcPr>
            <w:tcW w:w="2412" w:type="dxa"/>
            <w:vAlign w:val="center"/>
          </w:tcPr>
          <w:p>
            <w:pPr>
              <w:pStyle w:val="21"/>
              <w:ind w:left="38"/>
              <w:jc w:val="center"/>
              <w:rPr>
                <w:lang w:val="zh-CN"/>
              </w:rPr>
            </w:pPr>
            <w:r>
              <w:rPr>
                <w:rFonts w:hint="eastAsia"/>
                <w:lang w:val="zh-CN"/>
              </w:rPr>
              <w:t>采购预算</w:t>
            </w:r>
          </w:p>
          <w:p>
            <w:pPr>
              <w:pStyle w:val="21"/>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default" w:hAnsi="宋体" w:cs="宋体"/>
                <w:sz w:val="24"/>
                <w:szCs w:val="24"/>
              </w:rPr>
              <w:t>30000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6" w:hRule="exact"/>
          <w:jc w:val="center"/>
        </w:trPr>
        <w:tc>
          <w:tcPr>
            <w:tcW w:w="1014" w:type="dxa"/>
            <w:vAlign w:val="center"/>
          </w:tcPr>
          <w:p>
            <w:pPr>
              <w:pStyle w:val="21"/>
              <w:ind w:right="230"/>
              <w:jc w:val="center"/>
              <w:rPr>
                <w:lang w:val="zh-CN"/>
              </w:rPr>
            </w:pPr>
            <w:r>
              <w:rPr>
                <w:rFonts w:hint="eastAsia"/>
                <w:lang w:val="zh-CN"/>
              </w:rPr>
              <w:t>3</w:t>
            </w:r>
          </w:p>
        </w:tc>
        <w:tc>
          <w:tcPr>
            <w:tcW w:w="2412" w:type="dxa"/>
            <w:vAlign w:val="center"/>
          </w:tcPr>
          <w:p>
            <w:pPr>
              <w:pStyle w:val="21"/>
              <w:ind w:left="38"/>
              <w:jc w:val="center"/>
              <w:rPr>
                <w:lang w:val="zh-CN"/>
              </w:rPr>
            </w:pPr>
            <w:r>
              <w:rPr>
                <w:rFonts w:hint="eastAsia"/>
                <w:lang w:val="zh-CN"/>
              </w:rPr>
              <w:t>最高限价</w:t>
            </w:r>
          </w:p>
          <w:p>
            <w:pPr>
              <w:pStyle w:val="21"/>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最高限价：</w:t>
            </w:r>
            <w:r>
              <w:rPr>
                <w:rFonts w:hint="default" w:hAnsi="宋体" w:cs="宋体"/>
                <w:sz w:val="24"/>
                <w:szCs w:val="24"/>
              </w:rPr>
              <w:t>3000</w:t>
            </w:r>
            <w:r>
              <w:rPr>
                <w:rFonts w:hint="eastAsia" w:hAnsi="宋体" w:cs="宋体"/>
                <w:sz w:val="24"/>
                <w:szCs w:val="24"/>
              </w:rPr>
              <w:t>0元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exact"/>
          <w:jc w:val="center"/>
        </w:trPr>
        <w:tc>
          <w:tcPr>
            <w:tcW w:w="1014" w:type="dxa"/>
            <w:vAlign w:val="center"/>
          </w:tcPr>
          <w:p>
            <w:pPr>
              <w:pStyle w:val="21"/>
              <w:ind w:right="230"/>
              <w:jc w:val="center"/>
              <w:rPr>
                <w:lang w:val="zh-CN"/>
              </w:rPr>
            </w:pPr>
            <w:r>
              <w:rPr>
                <w:rFonts w:hint="eastAsia"/>
                <w:lang w:val="zh-CN"/>
              </w:rPr>
              <w:t>4</w:t>
            </w:r>
          </w:p>
        </w:tc>
        <w:tc>
          <w:tcPr>
            <w:tcW w:w="2412" w:type="dxa"/>
            <w:vAlign w:val="center"/>
          </w:tcPr>
          <w:p>
            <w:pPr>
              <w:pStyle w:val="21"/>
              <w:ind w:left="38"/>
              <w:jc w:val="center"/>
              <w:rPr>
                <w:lang w:val="zh-CN"/>
              </w:rPr>
            </w:pPr>
            <w:r>
              <w:rPr>
                <w:rFonts w:hint="eastAsia"/>
                <w:lang w:val="zh-CN"/>
              </w:rPr>
              <w:t>联合体</w:t>
            </w:r>
          </w:p>
        </w:tc>
        <w:tc>
          <w:tcPr>
            <w:tcW w:w="6092" w:type="dxa"/>
            <w:vAlign w:val="center"/>
          </w:tcPr>
          <w:p>
            <w:pPr>
              <w:pStyle w:val="21"/>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exact"/>
          <w:jc w:val="center"/>
        </w:trPr>
        <w:tc>
          <w:tcPr>
            <w:tcW w:w="1014" w:type="dxa"/>
            <w:vAlign w:val="center"/>
          </w:tcPr>
          <w:p>
            <w:pPr>
              <w:pStyle w:val="21"/>
              <w:ind w:right="230"/>
              <w:jc w:val="center"/>
            </w:pPr>
            <w:r>
              <w:rPr>
                <w:rFonts w:hint="eastAsia"/>
              </w:rPr>
              <w:t>5</w:t>
            </w:r>
          </w:p>
        </w:tc>
        <w:tc>
          <w:tcPr>
            <w:tcW w:w="2412" w:type="dxa"/>
            <w:vAlign w:val="center"/>
          </w:tcPr>
          <w:p>
            <w:pPr>
              <w:pStyle w:val="21"/>
              <w:ind w:left="38"/>
              <w:jc w:val="center"/>
              <w:rPr>
                <w:lang w:val="zh-CN"/>
              </w:rPr>
            </w:pPr>
            <w:r>
              <w:rPr>
                <w:rFonts w:hint="eastAsia"/>
                <w:lang w:val="zh-CN"/>
              </w:rPr>
              <w:t>评标方法</w:t>
            </w:r>
          </w:p>
        </w:tc>
        <w:tc>
          <w:tcPr>
            <w:tcW w:w="6092" w:type="dxa"/>
            <w:vAlign w:val="center"/>
          </w:tcPr>
          <w:p>
            <w:pPr>
              <w:pStyle w:val="21"/>
              <w:ind w:firstLine="240" w:firstLineChars="100"/>
              <w:jc w:val="both"/>
              <w:rPr>
                <w:lang w:val="zh-CN"/>
              </w:rPr>
            </w:pPr>
            <w:r>
              <w:rPr>
                <w:rFonts w:hint="eastAsia"/>
                <w:lang w:val="zh-CN"/>
              </w:rPr>
              <w:t>最低评标价法</w:t>
            </w:r>
          </w:p>
        </w:tc>
      </w:tr>
      <w:tr>
        <w:trPr>
          <w:trHeight w:val="1726" w:hRule="exact"/>
          <w:jc w:val="center"/>
        </w:trPr>
        <w:tc>
          <w:tcPr>
            <w:tcW w:w="1014" w:type="dxa"/>
            <w:vAlign w:val="center"/>
          </w:tcPr>
          <w:p>
            <w:pPr>
              <w:pStyle w:val="21"/>
              <w:ind w:right="230"/>
              <w:jc w:val="center"/>
            </w:pPr>
            <w:r>
              <w:rPr>
                <w:rFonts w:hint="eastAsia"/>
              </w:rPr>
              <w:t>6</w:t>
            </w:r>
          </w:p>
        </w:tc>
        <w:tc>
          <w:tcPr>
            <w:tcW w:w="2412" w:type="dxa"/>
            <w:vAlign w:val="center"/>
          </w:tcPr>
          <w:p>
            <w:pPr>
              <w:pStyle w:val="21"/>
              <w:ind w:left="38"/>
              <w:jc w:val="center"/>
            </w:pPr>
            <w:r>
              <w:rPr>
                <w:rFonts w:hint="eastAsia"/>
                <w:lang w:val="zh-CN"/>
              </w:rPr>
              <w:t>相应文件</w:t>
            </w:r>
            <w:r>
              <w:rPr>
                <w:rFonts w:hint="eastAsia"/>
              </w:rPr>
              <w:t>的要求</w:t>
            </w:r>
          </w:p>
        </w:tc>
        <w:tc>
          <w:tcPr>
            <w:tcW w:w="6092" w:type="dxa"/>
            <w:vAlign w:val="center"/>
          </w:tcPr>
          <w:p>
            <w:pPr>
              <w:pStyle w:val="21"/>
              <w:ind w:firstLine="480"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；相应文件A4纸打印并采用胶装方式装订成册，不得散装或者合页装订，相应文件密封袋的最外层应清楚地标明相应文件、采购项目名称、供应商名称，并加盖供应商鲜章。</w:t>
            </w:r>
          </w:p>
        </w:tc>
      </w:tr>
      <w:tr>
        <w:trPr>
          <w:trHeight w:val="1116" w:hRule="exact"/>
          <w:jc w:val="center"/>
        </w:trPr>
        <w:tc>
          <w:tcPr>
            <w:tcW w:w="1014" w:type="dxa"/>
            <w:vAlign w:val="center"/>
          </w:tcPr>
          <w:p>
            <w:pPr>
              <w:pStyle w:val="21"/>
              <w:ind w:right="230"/>
              <w:jc w:val="center"/>
            </w:pPr>
            <w:r>
              <w:rPr>
                <w:rFonts w:hint="eastAsia"/>
              </w:rPr>
              <w:t>7</w:t>
            </w:r>
          </w:p>
        </w:tc>
        <w:tc>
          <w:tcPr>
            <w:tcW w:w="2412" w:type="dxa"/>
            <w:vAlign w:val="center"/>
          </w:tcPr>
          <w:p>
            <w:pPr>
              <w:pStyle w:val="21"/>
              <w:ind w:left="38"/>
              <w:jc w:val="center"/>
            </w:pPr>
            <w:r>
              <w:rPr>
                <w:rFonts w:hint="eastAsia"/>
              </w:rPr>
              <w:t>付款方式</w:t>
            </w:r>
          </w:p>
        </w:tc>
        <w:tc>
          <w:tcPr>
            <w:tcW w:w="6092" w:type="dxa"/>
            <w:vAlign w:val="center"/>
          </w:tcPr>
          <w:p>
            <w:pPr>
              <w:pStyle w:val="21"/>
              <w:ind w:firstLine="240" w:firstLineChars="100"/>
              <w:jc w:val="both"/>
            </w:pPr>
            <w:r>
              <w:rPr>
                <w:rFonts w:hint="eastAsia"/>
              </w:rPr>
              <w:t>验收合格，开票一个月内付款</w:t>
            </w:r>
          </w:p>
        </w:tc>
      </w:tr>
      <w:tr>
        <w:trPr>
          <w:trHeight w:val="1406" w:hRule="exact"/>
          <w:jc w:val="center"/>
        </w:trPr>
        <w:tc>
          <w:tcPr>
            <w:tcW w:w="1014" w:type="dxa"/>
            <w:vAlign w:val="center"/>
          </w:tcPr>
          <w:p>
            <w:pPr>
              <w:pStyle w:val="21"/>
              <w:ind w:right="230"/>
              <w:jc w:val="center"/>
            </w:pPr>
            <w:r>
              <w:rPr>
                <w:rFonts w:hint="eastAsia"/>
              </w:rPr>
              <w:t>8</w:t>
            </w:r>
          </w:p>
        </w:tc>
        <w:tc>
          <w:tcPr>
            <w:tcW w:w="2412" w:type="dxa"/>
            <w:vAlign w:val="center"/>
          </w:tcPr>
          <w:p>
            <w:pPr>
              <w:pStyle w:val="21"/>
              <w:ind w:left="38"/>
              <w:jc w:val="center"/>
              <w:rPr>
                <w:lang w:val="zh-CN"/>
              </w:rPr>
            </w:pPr>
            <w:r>
              <w:rPr>
                <w:rFonts w:hint="eastAsia"/>
                <w:lang w:val="zh-CN"/>
              </w:rPr>
              <w:t>成交通知书领取</w:t>
            </w:r>
          </w:p>
        </w:tc>
        <w:tc>
          <w:tcPr>
            <w:tcW w:w="6092" w:type="dxa"/>
            <w:vAlign w:val="center"/>
          </w:tcPr>
          <w:p>
            <w:pPr>
              <w:pStyle w:val="21"/>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bl>
    <w:p>
      <w:pPr>
        <w:rPr>
          <w:sz w:val="36"/>
        </w:rPr>
      </w:pPr>
      <w:r>
        <w:rPr>
          <w:rFonts w:hint="eastAsia"/>
          <w:sz w:val="36"/>
        </w:rPr>
        <w:br w:type="page"/>
      </w:r>
    </w:p>
    <w:p>
      <w:pPr>
        <w:pStyle w:val="3"/>
        <w:keepNext w:val="0"/>
        <w:keepLines w:val="0"/>
        <w:spacing w:before="260" w:after="260" w:line="360" w:lineRule="auto"/>
        <w:jc w:val="center"/>
        <w:rPr>
          <w:sz w:val="36"/>
        </w:rPr>
      </w:pPr>
      <w:r>
        <w:rPr>
          <w:rFonts w:hint="eastAsia"/>
          <w:sz w:val="36"/>
        </w:rPr>
        <w:t>第三章  供应商资格证明材料</w:t>
      </w:r>
    </w:p>
    <w:p>
      <w:pPr>
        <w:spacing w:line="360" w:lineRule="auto"/>
        <w:ind w:firstLine="480"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0"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bookmarkEnd w:id="25"/>
    </w:p>
    <w:p>
      <w:pPr>
        <w:pStyle w:val="3"/>
        <w:keepNext w:val="0"/>
        <w:keepLines w:val="0"/>
        <w:numPr>
          <w:ilvl w:val="0"/>
          <w:numId w:val="2"/>
        </w:numPr>
        <w:spacing w:before="260" w:after="260" w:line="360" w:lineRule="auto"/>
        <w:jc w:val="center"/>
        <w:rPr>
          <w:sz w:val="36"/>
        </w:rPr>
      </w:pPr>
      <w:r>
        <w:rPr>
          <w:rFonts w:hint="eastAsia"/>
          <w:sz w:val="36"/>
        </w:rPr>
        <w:t xml:space="preserve"> 采购项目服务内容及要求</w:t>
      </w:r>
    </w:p>
    <w:p>
      <w:pPr>
        <w:pStyle w:val="8"/>
        <w:numPr>
          <w:ilvl w:val="0"/>
          <w:numId w:val="3"/>
        </w:numPr>
        <w:rPr>
          <w:b/>
          <w:i w:val="0"/>
          <w:sz w:val="28"/>
          <w:szCs w:val="28"/>
        </w:rPr>
      </w:pPr>
      <w:r>
        <w:rPr>
          <w:rFonts w:hint="eastAsia"/>
          <w:b/>
          <w:i w:val="0"/>
          <w:sz w:val="28"/>
          <w:szCs w:val="28"/>
        </w:rPr>
        <w:t>项目概况</w:t>
      </w:r>
    </w:p>
    <w:p>
      <w:pPr>
        <w:pStyle w:val="6"/>
      </w:pPr>
      <w:r>
        <w:rPr>
          <w:rFonts w:hint="eastAsia" w:hAnsi="宋体" w:cs="宋体"/>
          <w:sz w:val="24"/>
        </w:rPr>
        <w:t xml:space="preserve">    </w:t>
      </w:r>
      <w:r>
        <w:rPr>
          <w:rFonts w:hint="eastAsia" w:ascii="宋体" w:hAnsi="宋体"/>
          <w:color w:val="000000" w:themeColor="text1"/>
          <w:kern w:val="0"/>
          <w:sz w:val="24"/>
          <w:szCs w:val="20"/>
          <w14:textFill>
            <w14:solidFill>
              <w14:schemeClr w14:val="tx1"/>
            </w14:solidFill>
          </w14:textFill>
        </w:rPr>
        <w:t>根据四川信息职业技术学院</w:t>
      </w:r>
      <w:r>
        <w:rPr>
          <w:rFonts w:hint="eastAsia" w:ascii="宋体" w:hAnsi="宋体"/>
          <w:color w:val="000000" w:themeColor="text1"/>
          <w:kern w:val="0"/>
          <w:sz w:val="24"/>
          <w:szCs w:val="20"/>
          <w:lang w:val="en-US" w:eastAsia="zh-Hans"/>
          <w14:textFill>
            <w14:solidFill>
              <w14:schemeClr w14:val="tx1"/>
            </w14:solidFill>
          </w14:textFill>
        </w:rPr>
        <w:t>实训室监控采购</w:t>
      </w:r>
      <w:r>
        <w:rPr>
          <w:rFonts w:hint="eastAsia" w:ascii="宋体" w:hAnsi="宋体"/>
          <w:color w:val="000000" w:themeColor="text1"/>
          <w:kern w:val="0"/>
          <w:sz w:val="24"/>
          <w:szCs w:val="20"/>
          <w14:textFill>
            <w14:solidFill>
              <w14:schemeClr w14:val="tx1"/>
            </w14:solidFill>
          </w14:textFill>
        </w:rPr>
        <w:t>需</w:t>
      </w:r>
      <w:r>
        <w:rPr>
          <w:rFonts w:hint="eastAsia" w:ascii="宋体" w:hAnsi="宋体"/>
          <w:color w:val="000000" w:themeColor="text1"/>
          <w:kern w:val="0"/>
          <w:sz w:val="24"/>
          <w:szCs w:val="20"/>
          <w:lang w:eastAsia="zh-Hans"/>
          <w14:textFill>
            <w14:solidFill>
              <w14:schemeClr w14:val="tx1"/>
            </w14:solidFill>
          </w14:textFill>
        </w:rPr>
        <w:t>求</w:t>
      </w:r>
      <w:r>
        <w:rPr>
          <w:rFonts w:hint="eastAsia" w:ascii="宋体" w:hAnsi="宋体"/>
          <w:color w:val="000000" w:themeColor="text1"/>
          <w:kern w:val="0"/>
          <w:sz w:val="24"/>
          <w:szCs w:val="20"/>
          <w14:textFill>
            <w14:solidFill>
              <w14:schemeClr w14:val="tx1"/>
            </w14:solidFill>
          </w14:textFill>
        </w:rPr>
        <w:t>，供货商需按照</w:t>
      </w:r>
      <w:r>
        <w:rPr>
          <w:rFonts w:hint="eastAsia" w:ascii="宋体" w:hAnsi="宋体"/>
          <w:color w:val="000000" w:themeColor="text1"/>
          <w:kern w:val="0"/>
          <w:sz w:val="24"/>
          <w:szCs w:val="20"/>
          <w:lang w:val="en-US" w:eastAsia="zh-Hans"/>
          <w14:textFill>
            <w14:solidFill>
              <w14:schemeClr w14:val="tx1"/>
            </w14:solidFill>
          </w14:textFill>
        </w:rPr>
        <w:t>学院</w:t>
      </w:r>
      <w:r>
        <w:rPr>
          <w:rFonts w:hint="eastAsia" w:ascii="宋体" w:hAnsi="宋体"/>
          <w:color w:val="000000" w:themeColor="text1"/>
          <w:kern w:val="0"/>
          <w:sz w:val="24"/>
          <w:szCs w:val="20"/>
          <w14:textFill>
            <w14:solidFill>
              <w14:schemeClr w14:val="tx1"/>
            </w14:solidFill>
          </w14:textFill>
        </w:rPr>
        <w:t>的要求在指定地点提供产品并按时按质</w:t>
      </w:r>
      <w:r>
        <w:rPr>
          <w:rFonts w:hint="eastAsia" w:ascii="宋体" w:hAnsi="宋体"/>
          <w:color w:val="000000" w:themeColor="text1"/>
          <w:kern w:val="0"/>
          <w:sz w:val="24"/>
          <w:szCs w:val="20"/>
          <w:lang w:val="en-US" w:eastAsia="zh-Hans"/>
          <w14:textFill>
            <w14:solidFill>
              <w14:schemeClr w14:val="tx1"/>
            </w14:solidFill>
          </w14:textFill>
        </w:rPr>
        <w:t>完成</w:t>
      </w:r>
      <w:r>
        <w:rPr>
          <w:rFonts w:hint="eastAsia" w:ascii="宋体" w:hAnsi="宋体"/>
          <w:color w:val="000000" w:themeColor="text1"/>
          <w:kern w:val="0"/>
          <w:sz w:val="24"/>
          <w:szCs w:val="20"/>
          <w14:textFill>
            <w14:solidFill>
              <w14:schemeClr w14:val="tx1"/>
            </w14:solidFill>
          </w14:textFill>
        </w:rPr>
        <w:t>安装</w:t>
      </w:r>
      <w:r>
        <w:rPr>
          <w:rFonts w:hint="eastAsia" w:ascii="宋体" w:hAnsi="宋体"/>
          <w:color w:val="000000" w:themeColor="text1"/>
          <w:kern w:val="0"/>
          <w:sz w:val="24"/>
          <w:szCs w:val="20"/>
          <w:lang w:val="en-US" w:eastAsia="zh-Hans"/>
          <w14:textFill>
            <w14:solidFill>
              <w14:schemeClr w14:val="tx1"/>
            </w14:solidFill>
          </w14:textFill>
        </w:rPr>
        <w:t>调试</w:t>
      </w:r>
      <w:r>
        <w:rPr>
          <w:rFonts w:hint="eastAsia" w:ascii="宋体" w:hAnsi="宋体"/>
          <w:color w:val="000000" w:themeColor="text1"/>
          <w:kern w:val="0"/>
          <w:sz w:val="24"/>
          <w:szCs w:val="20"/>
          <w14:textFill>
            <w14:solidFill>
              <w14:schemeClr w14:val="tx1"/>
            </w14:solidFill>
          </w14:textFill>
        </w:rPr>
        <w:t>。</w:t>
      </w:r>
    </w:p>
    <w:p>
      <w:pPr>
        <w:pStyle w:val="6"/>
      </w:pPr>
      <w:r>
        <w:rPr>
          <w:rFonts w:hint="eastAsia"/>
          <w:b/>
          <w:iCs/>
          <w:sz w:val="28"/>
          <w:szCs w:val="28"/>
        </w:rPr>
        <w:t xml:space="preserve">二、详细技术参数表 </w:t>
      </w:r>
      <w:r>
        <w:rPr>
          <w:rFonts w:hint="eastAsia" w:hAnsi="宋体" w:cs="宋体"/>
          <w:sz w:val="24"/>
        </w:rPr>
        <w:t xml:space="preserve">       </w:t>
      </w:r>
      <w:bookmarkStart w:id="27" w:name="_GoBack"/>
      <w:bookmarkEnd w:id="27"/>
    </w:p>
    <w:tbl>
      <w:tblPr>
        <w:tblStyle w:val="1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559"/>
        <w:gridCol w:w="2550"/>
        <w:gridCol w:w="1388"/>
        <w:gridCol w:w="1462"/>
      </w:tblGrid>
      <w:tr>
        <w:trPr>
          <w:trHeight w:val="769" w:hRule="atLeast"/>
          <w:jc w:val="center"/>
        </w:trPr>
        <w:tc>
          <w:tcPr>
            <w:tcW w:w="110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序号</w:t>
            </w:r>
          </w:p>
        </w:tc>
        <w:tc>
          <w:tcPr>
            <w:tcW w:w="2559"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设备名称</w:t>
            </w:r>
          </w:p>
        </w:tc>
        <w:tc>
          <w:tcPr>
            <w:tcW w:w="2550"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技术规格和配置要求</w:t>
            </w:r>
          </w:p>
        </w:tc>
        <w:tc>
          <w:tcPr>
            <w:tcW w:w="138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单位</w:t>
            </w:r>
          </w:p>
        </w:tc>
        <w:tc>
          <w:tcPr>
            <w:tcW w:w="1462"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数量</w:t>
            </w:r>
          </w:p>
        </w:tc>
      </w:tr>
      <w:tr>
        <w:trPr>
          <w:trHeight w:val="90" w:hRule="atLeast"/>
          <w:jc w:val="center"/>
        </w:trPr>
        <w:tc>
          <w:tcPr>
            <w:tcW w:w="110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1</w:t>
            </w:r>
          </w:p>
        </w:tc>
        <w:tc>
          <w:tcPr>
            <w:tcW w:w="2559"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红外半球摄像机</w:t>
            </w:r>
          </w:p>
        </w:tc>
        <w:tc>
          <w:tcPr>
            <w:tcW w:w="2550" w:type="dxa"/>
            <w:vAlign w:val="center"/>
          </w:tcPr>
          <w:p>
            <w:pPr>
              <w:keepNext w:val="0"/>
              <w:keepLines w:val="0"/>
              <w:widowControl/>
              <w:suppressLineNumbers w:val="0"/>
              <w:spacing w:after="160" w:line="259" w:lineRule="auto"/>
              <w:jc w:val="left"/>
              <w:rPr>
                <w:rFonts w:hint="default" w:ascii="宋体" w:hAnsi="宋体" w:eastAsia="宋体" w:cs="Times New Roman"/>
                <w:color w:val="000000" w:themeColor="text1"/>
                <w:kern w:val="0"/>
                <w:sz w:val="24"/>
                <w:szCs w:val="20"/>
                <w:lang w:val="en-US"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Hans" w:bidi="ar-SA"/>
                <w14:textFill>
                  <w14:solidFill>
                    <w14:schemeClr w14:val="tx1"/>
                  </w14:solidFill>
                </w14:textFill>
              </w:rPr>
              <w:t>1.</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像素</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w:t>
            </w:r>
            <w:r>
              <w:rPr>
                <w:rFonts w:hint="default" w:ascii="宋体" w:hAnsi="宋体" w:eastAsia="宋体" w:cs="Times New Roman"/>
                <w:color w:val="000000" w:themeColor="text1"/>
                <w:kern w:val="0"/>
                <w:sz w:val="24"/>
                <w:szCs w:val="20"/>
                <w:lang w:val="en-US" w:eastAsia="zh-CN" w:bidi="ar-SA"/>
                <w14:textFill>
                  <w14:solidFill>
                    <w14:schemeClr w14:val="tx1"/>
                  </w14:solidFill>
                </w14:textFill>
              </w:rPr>
              <w:t>400</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万</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，视频分辨率和帧率≥2560x1440、25帧/秒</w:t>
            </w:r>
            <w:r>
              <w:rPr>
                <w:rFonts w:hint="default" w:ascii="宋体" w:hAnsi="宋体" w:eastAsia="宋体" w:cs="Times New Roman"/>
                <w:color w:val="000000" w:themeColor="text1"/>
                <w:kern w:val="0"/>
                <w:sz w:val="24"/>
                <w:szCs w:val="20"/>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160" w:line="240" w:lineRule="auto"/>
              <w:jc w:val="both"/>
              <w:textAlignment w:val="auto"/>
              <w:rPr>
                <w:rFonts w:hint="default" w:ascii="宋体" w:hAnsi="宋体" w:eastAsia="宋体" w:cs="Times New Roman"/>
                <w:color w:val="000000" w:themeColor="text1"/>
                <w:kern w:val="0"/>
                <w:sz w:val="24"/>
                <w:szCs w:val="20"/>
                <w:lang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2.</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支持水平、垂直、旋转三轴调节，最低照度≤0.01 lx</w:t>
            </w:r>
            <w:r>
              <w:rPr>
                <w:rFonts w:hint="default" w:ascii="宋体" w:hAnsi="宋体" w:eastAsia="宋体" w:cs="Times New Roman"/>
                <w:color w:val="000000" w:themeColor="text1"/>
                <w:kern w:val="0"/>
                <w:sz w:val="24"/>
                <w:szCs w:val="20"/>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160" w:line="240" w:lineRule="auto"/>
              <w:jc w:val="both"/>
              <w:textAlignment w:val="auto"/>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3.</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视频压缩标准支持H.265和H.264；</w:t>
            </w:r>
          </w:p>
          <w:p>
            <w:pPr>
              <w:keepNext w:val="0"/>
              <w:keepLines w:val="0"/>
              <w:pageBreakBefore w:val="0"/>
              <w:widowControl w:val="0"/>
              <w:kinsoku/>
              <w:wordWrap/>
              <w:overflowPunct/>
              <w:topLinePunct w:val="0"/>
              <w:autoSpaceDE/>
              <w:autoSpaceDN/>
              <w:bidi w:val="0"/>
              <w:adjustRightInd w:val="0"/>
              <w:snapToGrid w:val="0"/>
              <w:spacing w:after="160" w:line="240" w:lineRule="auto"/>
              <w:jc w:val="both"/>
              <w:textAlignment w:val="auto"/>
              <w:rPr>
                <w:rFonts w:hint="default" w:ascii="宋体" w:hAnsi="宋体" w:eastAsia="宋体" w:cs="Times New Roman"/>
                <w:color w:val="000000" w:themeColor="text1"/>
                <w:kern w:val="0"/>
                <w:sz w:val="24"/>
                <w:szCs w:val="20"/>
                <w:lang w:val="en-US" w:eastAsia="zh-Hans"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4</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.具有≥1个网口、支持POE供电，≥1个麦克风，支持≥25米红外补光，防护等级不低于IP66。</w:t>
            </w:r>
          </w:p>
        </w:tc>
        <w:tc>
          <w:tcPr>
            <w:tcW w:w="138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台</w:t>
            </w:r>
          </w:p>
        </w:tc>
        <w:tc>
          <w:tcPr>
            <w:tcW w:w="1462"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45</w:t>
            </w:r>
          </w:p>
        </w:tc>
      </w:tr>
      <w:tr>
        <w:trPr>
          <w:trHeight w:val="285" w:hRule="atLeast"/>
          <w:jc w:val="center"/>
        </w:trPr>
        <w:tc>
          <w:tcPr>
            <w:tcW w:w="110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2</w:t>
            </w:r>
          </w:p>
        </w:tc>
        <w:tc>
          <w:tcPr>
            <w:tcW w:w="2559"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网线</w:t>
            </w:r>
          </w:p>
        </w:tc>
        <w:tc>
          <w:tcPr>
            <w:tcW w:w="2550"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val="en-US"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超五类非屏蔽</w:t>
            </w:r>
          </w:p>
        </w:tc>
        <w:tc>
          <w:tcPr>
            <w:tcW w:w="1388"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批</w:t>
            </w:r>
          </w:p>
        </w:tc>
        <w:tc>
          <w:tcPr>
            <w:tcW w:w="1462" w:type="dxa"/>
            <w:vAlign w:val="center"/>
          </w:tcPr>
          <w:p>
            <w:pPr>
              <w:adjustRightInd w:val="0"/>
              <w:snapToGrid w:val="0"/>
              <w:spacing w:after="160" w:line="360" w:lineRule="auto"/>
              <w:jc w:val="both"/>
              <w:rPr>
                <w:rFonts w:hint="eastAsia" w:ascii="宋体" w:hAnsi="宋体" w:eastAsia="宋体" w:cs="Times New Roman"/>
                <w:color w:val="000000" w:themeColor="text1"/>
                <w:kern w:val="0"/>
                <w:sz w:val="24"/>
                <w:szCs w:val="20"/>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1</w:t>
            </w:r>
          </w:p>
        </w:tc>
      </w:tr>
      <w:tr>
        <w:trPr>
          <w:trHeight w:val="2207" w:hRule="atLeast"/>
          <w:jc w:val="center"/>
        </w:trPr>
        <w:tc>
          <w:tcPr>
            <w:tcW w:w="1108"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4</w:t>
            </w:r>
          </w:p>
        </w:tc>
        <w:tc>
          <w:tcPr>
            <w:tcW w:w="2559"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val="en-US"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辅材</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after="160" w:line="360" w:lineRule="auto"/>
              <w:jc w:val="both"/>
              <w:textAlignment w:val="auto"/>
              <w:rPr>
                <w:rFonts w:hint="default" w:ascii="宋体" w:hAnsi="宋体" w:eastAsia="宋体" w:cs="Times New Roman"/>
                <w:color w:val="000000" w:themeColor="text1"/>
                <w:kern w:val="0"/>
                <w:sz w:val="24"/>
                <w:szCs w:val="20"/>
                <w:lang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所有摄像机、硬件设备安装和软件系统调试，包含安装所需的</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poe交换机</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、PVC管材</w:t>
            </w:r>
            <w:r>
              <w:rPr>
                <w:rFonts w:hint="default" w:ascii="宋体" w:hAnsi="宋体" w:eastAsia="宋体" w:cs="Times New Roman"/>
                <w:color w:val="000000" w:themeColor="text1"/>
                <w:kern w:val="0"/>
                <w:sz w:val="24"/>
                <w:szCs w:val="20"/>
                <w:lang w:eastAsia="zh-CN" w:bidi="ar-SA"/>
                <w14:textFill>
                  <w14:solidFill>
                    <w14:schemeClr w14:val="tx1"/>
                  </w14:solidFill>
                </w14:textFill>
              </w:rPr>
              <w:t>、</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电源插板</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等</w:t>
            </w:r>
            <w:r>
              <w:rPr>
                <w:rFonts w:hint="default" w:ascii="宋体" w:hAnsi="宋体" w:eastAsia="宋体" w:cs="Times New Roman"/>
                <w:color w:val="000000" w:themeColor="text1"/>
                <w:kern w:val="0"/>
                <w:sz w:val="24"/>
                <w:szCs w:val="20"/>
                <w:lang w:eastAsia="zh-CN" w:bidi="ar-SA"/>
                <w14:textFill>
                  <w14:solidFill>
                    <w14:schemeClr w14:val="tx1"/>
                  </w14:solidFill>
                </w14:textFill>
              </w:rPr>
              <w:t>。</w:t>
            </w:r>
          </w:p>
        </w:tc>
        <w:tc>
          <w:tcPr>
            <w:tcW w:w="1388"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val="en-US" w:eastAsia="zh-Hans"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批</w:t>
            </w:r>
          </w:p>
        </w:tc>
        <w:tc>
          <w:tcPr>
            <w:tcW w:w="1462" w:type="dxa"/>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eastAsia="zh-CN" w:bidi="ar-SA"/>
                <w14:textFill>
                  <w14:solidFill>
                    <w14:schemeClr w14:val="tx1"/>
                  </w14:solidFill>
                </w14:textFill>
              </w:rPr>
            </w:pPr>
            <w:r>
              <w:rPr>
                <w:rFonts w:hint="default" w:ascii="宋体" w:hAnsi="宋体" w:eastAsia="宋体" w:cs="Times New Roman"/>
                <w:color w:val="000000" w:themeColor="text1"/>
                <w:kern w:val="0"/>
                <w:sz w:val="24"/>
                <w:szCs w:val="20"/>
                <w:lang w:eastAsia="zh-CN" w:bidi="ar-SA"/>
                <w14:textFill>
                  <w14:solidFill>
                    <w14:schemeClr w14:val="tx1"/>
                  </w14:solidFill>
                </w14:textFill>
              </w:rPr>
              <w:t>1</w:t>
            </w:r>
          </w:p>
        </w:tc>
      </w:tr>
      <w:tr>
        <w:trPr>
          <w:trHeight w:val="385" w:hRule="atLeast"/>
          <w:jc w:val="center"/>
        </w:trPr>
        <w:tc>
          <w:tcPr>
            <w:tcW w:w="9067" w:type="dxa"/>
            <w:gridSpan w:val="5"/>
            <w:vAlign w:val="center"/>
          </w:tcPr>
          <w:p>
            <w:pPr>
              <w:adjustRightInd w:val="0"/>
              <w:snapToGrid w:val="0"/>
              <w:spacing w:after="160" w:line="360" w:lineRule="auto"/>
              <w:jc w:val="both"/>
              <w:rPr>
                <w:rFonts w:hint="default" w:ascii="宋体" w:hAnsi="宋体" w:eastAsia="宋体" w:cs="Times New Roman"/>
                <w:color w:val="000000" w:themeColor="text1"/>
                <w:kern w:val="0"/>
                <w:sz w:val="24"/>
                <w:szCs w:val="20"/>
                <w:lang w:eastAsia="zh-CN" w:bidi="ar-SA"/>
                <w14:textFill>
                  <w14:solidFill>
                    <w14:schemeClr w14:val="tx1"/>
                  </w14:solidFill>
                </w14:textFill>
              </w:rPr>
            </w:pP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注</w:t>
            </w:r>
            <w:r>
              <w:rPr>
                <w:rFonts w:hint="default" w:ascii="宋体" w:hAnsi="宋体" w:eastAsia="宋体" w:cs="Times New Roman"/>
                <w:color w:val="000000" w:themeColor="text1"/>
                <w:kern w:val="0"/>
                <w:sz w:val="24"/>
                <w:szCs w:val="20"/>
                <w:lang w:val="en-US" w:eastAsia="zh-Hans" w:bidi="ar-SA"/>
                <w14:textFill>
                  <w14:solidFill>
                    <w14:schemeClr w14:val="tx1"/>
                  </w14:solidFill>
                </w14:textFill>
              </w:rPr>
              <w:t>：</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新</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安装的摄像机接入学院</w:t>
            </w:r>
            <w:r>
              <w:rPr>
                <w:rFonts w:hint="eastAsia" w:ascii="宋体" w:hAnsi="宋体" w:eastAsia="宋体" w:cs="Times New Roman"/>
                <w:color w:val="000000" w:themeColor="text1"/>
                <w:kern w:val="0"/>
                <w:sz w:val="24"/>
                <w:szCs w:val="20"/>
                <w:lang w:val="en-US" w:eastAsia="zh-CN" w:bidi="ar-SA"/>
                <w14:textFill>
                  <w14:solidFill>
                    <w14:schemeClr w14:val="tx1"/>
                  </w14:solidFill>
                </w14:textFill>
              </w:rPr>
              <w:t>现</w:t>
            </w:r>
            <w:r>
              <w:rPr>
                <w:rFonts w:hint="eastAsia" w:ascii="宋体" w:hAnsi="宋体" w:eastAsia="宋体" w:cs="Times New Roman"/>
                <w:color w:val="000000" w:themeColor="text1"/>
                <w:kern w:val="0"/>
                <w:sz w:val="24"/>
                <w:szCs w:val="20"/>
                <w:lang w:val="en-US" w:eastAsia="zh-Hans" w:bidi="ar-SA"/>
                <w14:textFill>
                  <w14:solidFill>
                    <w14:schemeClr w14:val="tx1"/>
                  </w14:solidFill>
                </w14:textFill>
              </w:rPr>
              <w:t>有智慧教室管理平台</w:t>
            </w:r>
            <w:r>
              <w:rPr>
                <w:rFonts w:hint="default" w:hAnsi="宋体" w:cs="Times New Roman"/>
                <w:color w:val="000000" w:themeColor="text1"/>
                <w:kern w:val="0"/>
                <w:sz w:val="24"/>
                <w:szCs w:val="20"/>
                <w:lang w:eastAsia="zh-Hans" w:bidi="ar-SA"/>
                <w14:textFill>
                  <w14:solidFill>
                    <w14:schemeClr w14:val="tx1"/>
                  </w14:solidFill>
                </w14:textFill>
              </w:rPr>
              <w:t>。</w:t>
            </w:r>
          </w:p>
        </w:tc>
      </w:tr>
    </w:tbl>
    <w:p>
      <w:pPr>
        <w:pStyle w:val="6"/>
      </w:pPr>
    </w:p>
    <w:p>
      <w:pPr>
        <w:spacing w:line="360" w:lineRule="exact"/>
      </w:pPr>
      <w:r>
        <w:rPr>
          <w:rFonts w:hint="eastAsia"/>
          <w:b/>
          <w:iCs/>
          <w:sz w:val="28"/>
          <w:szCs w:val="28"/>
        </w:rPr>
        <w:t>三、其它要求</w:t>
      </w:r>
    </w:p>
    <w:p>
      <w:pPr>
        <w:spacing w:line="360" w:lineRule="auto"/>
        <w:ind w:firstLine="480" w:firstLineChars="200"/>
        <w:rPr>
          <w:rFonts w:hAnsi="宋体"/>
          <w:sz w:val="24"/>
        </w:rPr>
      </w:pPr>
      <w:r>
        <w:rPr>
          <w:rFonts w:hint="eastAsia" w:hAnsi="宋体"/>
          <w:sz w:val="24"/>
        </w:rPr>
        <w:t>1、交货日期：合同签订后要求</w:t>
      </w:r>
      <w:r>
        <w:rPr>
          <w:rFonts w:hint="default" w:hAnsi="宋体"/>
          <w:sz w:val="24"/>
        </w:rPr>
        <w:t>7</w:t>
      </w:r>
      <w:r>
        <w:rPr>
          <w:rFonts w:hint="eastAsia" w:hAnsi="宋体"/>
          <w:sz w:val="24"/>
        </w:rPr>
        <w:t>个工作日完成交付</w:t>
      </w:r>
      <w:r>
        <w:rPr>
          <w:rFonts w:hint="eastAsia" w:hAnsi="宋体"/>
          <w:sz w:val="24"/>
          <w:lang w:val="en-US" w:eastAsia="zh-Hans"/>
        </w:rPr>
        <w:t>及设备安装调试</w:t>
      </w:r>
      <w:r>
        <w:rPr>
          <w:rFonts w:hint="eastAsia" w:hAnsi="宋体"/>
          <w:sz w:val="24"/>
        </w:rPr>
        <w:t>；</w:t>
      </w:r>
    </w:p>
    <w:p>
      <w:pPr>
        <w:spacing w:line="360" w:lineRule="auto"/>
        <w:ind w:firstLine="480" w:firstLineChars="200"/>
        <w:rPr>
          <w:rFonts w:hAnsi="宋体"/>
          <w:sz w:val="24"/>
        </w:rPr>
      </w:pPr>
      <w:r>
        <w:rPr>
          <w:rFonts w:hint="eastAsia" w:hAnsi="宋体"/>
          <w:sz w:val="24"/>
        </w:rPr>
        <w:t>2、报价包含税费、运费、辅材、</w:t>
      </w:r>
      <w:r>
        <w:rPr>
          <w:rFonts w:hint="eastAsia" w:hAnsi="宋体"/>
          <w:sz w:val="24"/>
          <w:lang w:eastAsia="zh-Hans"/>
        </w:rPr>
        <w:t>施工及</w:t>
      </w:r>
      <w:r>
        <w:rPr>
          <w:rFonts w:hint="eastAsia" w:hAnsi="宋体"/>
          <w:sz w:val="24"/>
        </w:rPr>
        <w:t>安装</w:t>
      </w:r>
      <w:r>
        <w:rPr>
          <w:rFonts w:hint="eastAsia" w:hAnsi="宋体"/>
          <w:sz w:val="24"/>
          <w:lang w:eastAsia="zh-Hans"/>
        </w:rPr>
        <w:t>调试</w:t>
      </w:r>
      <w:r>
        <w:rPr>
          <w:rFonts w:hint="eastAsia" w:hAnsi="宋体"/>
          <w:sz w:val="24"/>
        </w:rPr>
        <w:t>费其他所有费用；</w:t>
      </w:r>
    </w:p>
    <w:p>
      <w:pPr>
        <w:pStyle w:val="6"/>
        <w:ind w:firstLine="480" w:firstLineChars="200"/>
      </w:pPr>
      <w:r>
        <w:rPr>
          <w:rFonts w:hint="eastAsia" w:hAnsi="宋体"/>
          <w:sz w:val="24"/>
        </w:rPr>
        <w:t>3、所有产品均需满足原有系统兼容性。</w:t>
      </w: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4"/>
        <w:spacing w:line="400" w:lineRule="exact"/>
        <w:rPr>
          <w:rFonts w:ascii="宋体" w:hAnsi="宋体" w:eastAsia="宋体" w:cs="宋体"/>
        </w:rPr>
      </w:pPr>
    </w:p>
    <w:p>
      <w:pPr>
        <w:rPr>
          <w:rFonts w:hAnsi="宋体" w:cs="宋体"/>
        </w:rPr>
      </w:pPr>
      <w:r>
        <w:rPr>
          <w:rFonts w:hint="eastAsia" w:hAnsi="宋体" w:cs="宋体"/>
        </w:rPr>
        <w:br w:type="page"/>
      </w:r>
    </w:p>
    <w:p>
      <w:pPr>
        <w:jc w:val="center"/>
        <w:rPr>
          <w:b/>
          <w:color w:val="000000"/>
          <w:sz w:val="32"/>
          <w:szCs w:val="32"/>
        </w:rPr>
      </w:pPr>
      <w:r>
        <w:rPr>
          <w:rFonts w:hint="eastAsia"/>
          <w:b/>
          <w:color w:val="000000"/>
          <w:sz w:val="32"/>
          <w:szCs w:val="32"/>
        </w:rPr>
        <w:t>三、报价表</w:t>
      </w:r>
    </w:p>
    <w:p>
      <w:pPr>
        <w:jc w:val="center"/>
        <w:rPr>
          <w:color w:val="000000"/>
          <w:sz w:val="28"/>
          <w:szCs w:val="28"/>
        </w:rPr>
      </w:pPr>
    </w:p>
    <w:tbl>
      <w:tblPr>
        <w:tblStyle w:val="13"/>
        <w:tblW w:w="9063"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65"/>
        <w:gridCol w:w="1442"/>
        <w:gridCol w:w="786"/>
        <w:gridCol w:w="917"/>
        <w:gridCol w:w="1048"/>
        <w:gridCol w:w="1235"/>
        <w:gridCol w:w="136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567" w:type="dxa"/>
            <w:vAlign w:val="center"/>
          </w:tcPr>
          <w:p>
            <w:pPr>
              <w:jc w:val="center"/>
              <w:rPr>
                <w:color w:val="000000"/>
                <w:sz w:val="24"/>
              </w:rPr>
            </w:pPr>
            <w:r>
              <w:rPr>
                <w:rFonts w:hint="eastAsia"/>
                <w:color w:val="000000"/>
                <w:sz w:val="24"/>
              </w:rPr>
              <w:t>序号</w:t>
            </w:r>
          </w:p>
        </w:tc>
        <w:tc>
          <w:tcPr>
            <w:tcW w:w="765" w:type="dxa"/>
            <w:vAlign w:val="center"/>
          </w:tcPr>
          <w:p>
            <w:pPr>
              <w:jc w:val="center"/>
              <w:rPr>
                <w:color w:val="000000"/>
                <w:sz w:val="24"/>
              </w:rPr>
            </w:pPr>
            <w:r>
              <w:rPr>
                <w:rFonts w:hint="eastAsia"/>
                <w:color w:val="000000"/>
                <w:sz w:val="24"/>
              </w:rPr>
              <w:t>项目名称</w:t>
            </w:r>
          </w:p>
        </w:tc>
        <w:tc>
          <w:tcPr>
            <w:tcW w:w="1442" w:type="dxa"/>
            <w:vAlign w:val="center"/>
          </w:tcPr>
          <w:p>
            <w:pPr>
              <w:jc w:val="center"/>
              <w:rPr>
                <w:color w:val="000000"/>
                <w:sz w:val="24"/>
              </w:rPr>
            </w:pPr>
            <w:r>
              <w:rPr>
                <w:rFonts w:hint="eastAsia"/>
                <w:color w:val="000000"/>
                <w:sz w:val="24"/>
              </w:rPr>
              <w:t>制造商家及规格型号</w:t>
            </w:r>
          </w:p>
        </w:tc>
        <w:tc>
          <w:tcPr>
            <w:tcW w:w="786" w:type="dxa"/>
            <w:vAlign w:val="center"/>
          </w:tcPr>
          <w:p>
            <w:pPr>
              <w:jc w:val="center"/>
              <w:rPr>
                <w:color w:val="000000"/>
                <w:sz w:val="24"/>
              </w:rPr>
            </w:pPr>
            <w:r>
              <w:rPr>
                <w:rFonts w:hint="eastAsia"/>
                <w:color w:val="000000"/>
                <w:sz w:val="24"/>
              </w:rPr>
              <w:t>数量</w:t>
            </w:r>
          </w:p>
        </w:tc>
        <w:tc>
          <w:tcPr>
            <w:tcW w:w="917" w:type="dxa"/>
            <w:vAlign w:val="center"/>
          </w:tcPr>
          <w:p>
            <w:pPr>
              <w:jc w:val="center"/>
              <w:rPr>
                <w:color w:val="000000"/>
                <w:sz w:val="24"/>
              </w:rPr>
            </w:pPr>
            <w:r>
              <w:rPr>
                <w:rFonts w:hint="eastAsia"/>
                <w:color w:val="000000"/>
                <w:sz w:val="24"/>
              </w:rPr>
              <w:t>单价（万元）</w:t>
            </w:r>
          </w:p>
        </w:tc>
        <w:tc>
          <w:tcPr>
            <w:tcW w:w="1048" w:type="dxa"/>
            <w:vAlign w:val="center"/>
          </w:tcPr>
          <w:p>
            <w:pPr>
              <w:jc w:val="center"/>
              <w:rPr>
                <w:color w:val="000000"/>
                <w:sz w:val="24"/>
              </w:rPr>
            </w:pPr>
            <w:r>
              <w:rPr>
                <w:rFonts w:hint="eastAsia"/>
                <w:color w:val="000000"/>
                <w:sz w:val="24"/>
              </w:rPr>
              <w:t>总价（万元）</w:t>
            </w:r>
          </w:p>
        </w:tc>
        <w:tc>
          <w:tcPr>
            <w:tcW w:w="1235" w:type="dxa"/>
            <w:vAlign w:val="center"/>
          </w:tcPr>
          <w:p>
            <w:pPr>
              <w:jc w:val="center"/>
              <w:rPr>
                <w:color w:val="000000"/>
                <w:sz w:val="24"/>
              </w:rPr>
            </w:pPr>
            <w:r>
              <w:rPr>
                <w:rFonts w:hint="eastAsia"/>
                <w:color w:val="000000"/>
                <w:sz w:val="24"/>
              </w:rPr>
              <w:t>项目完成时间</w:t>
            </w:r>
          </w:p>
        </w:tc>
        <w:tc>
          <w:tcPr>
            <w:tcW w:w="1365" w:type="dxa"/>
            <w:vAlign w:val="center"/>
          </w:tcPr>
          <w:p>
            <w:pPr>
              <w:ind w:left="355" w:hanging="355" w:hangingChars="148"/>
              <w:jc w:val="center"/>
              <w:rPr>
                <w:color w:val="000000"/>
                <w:sz w:val="24"/>
              </w:rPr>
            </w:pPr>
            <w:r>
              <w:rPr>
                <w:rFonts w:hint="eastAsia"/>
                <w:color w:val="000000"/>
                <w:sz w:val="24"/>
              </w:rPr>
              <w:t>是否属于</w:t>
            </w:r>
          </w:p>
          <w:p>
            <w:pPr>
              <w:ind w:left="355" w:hanging="355" w:hangingChars="148"/>
              <w:jc w:val="center"/>
              <w:rPr>
                <w:color w:val="000000"/>
                <w:sz w:val="24"/>
              </w:rPr>
            </w:pPr>
            <w:r>
              <w:rPr>
                <w:rFonts w:hint="eastAsia"/>
                <w:color w:val="000000"/>
                <w:sz w:val="24"/>
              </w:rPr>
              <w:t>进口产品</w:t>
            </w:r>
          </w:p>
        </w:tc>
        <w:tc>
          <w:tcPr>
            <w:tcW w:w="938" w:type="dxa"/>
            <w:vAlign w:val="center"/>
          </w:tcPr>
          <w:p>
            <w:pPr>
              <w:ind w:left="355" w:hanging="355" w:hangingChars="148"/>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9063" w:type="dxa"/>
            <w:gridSpan w:val="9"/>
            <w:vAlign w:val="center"/>
          </w:tcPr>
          <w:p>
            <w:pPr>
              <w:rPr>
                <w:color w:val="000000"/>
                <w:sz w:val="24"/>
              </w:rPr>
            </w:pPr>
            <w:r>
              <w:rPr>
                <w:rFonts w:hint="eastAsia"/>
                <w:color w:val="000000"/>
                <w:sz w:val="24"/>
              </w:rPr>
              <w:t>合计金额（大写）：</w:t>
            </w:r>
          </w:p>
        </w:tc>
      </w:tr>
    </w:tbl>
    <w:p>
      <w:pPr>
        <w:ind w:firstLine="480" w:firstLineChars="200"/>
        <w:rPr>
          <w:color w:val="000000"/>
          <w:sz w:val="24"/>
        </w:rPr>
      </w:pPr>
    </w:p>
    <w:p>
      <w:pPr>
        <w:adjustRightInd w:val="0"/>
        <w:spacing w:line="360" w:lineRule="auto"/>
        <w:jc w:val="left"/>
        <w:rPr>
          <w:rFonts w:hAnsi="宋体"/>
          <w:color w:val="000000"/>
          <w:sz w:val="24"/>
        </w:rPr>
      </w:pPr>
      <w:r>
        <w:rPr>
          <w:rFonts w:hint="eastAsia" w:hAnsi="宋体"/>
          <w:color w:val="000000"/>
          <w:sz w:val="24"/>
        </w:rPr>
        <w:t>注: 1.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adjustRightInd w:val="0"/>
        <w:spacing w:line="360" w:lineRule="auto"/>
        <w:jc w:val="left"/>
        <w:rPr>
          <w:rFonts w:hAnsi="宋体"/>
          <w:color w:val="000000"/>
          <w:sz w:val="24"/>
        </w:rPr>
      </w:pPr>
      <w:r>
        <w:rPr>
          <w:rFonts w:hint="eastAsia" w:hAnsi="宋体"/>
          <w:color w:val="000000"/>
          <w:sz w:val="24"/>
        </w:rPr>
        <w:t>2.应完整填写产品的品牌和型号或项目内容。</w:t>
      </w:r>
    </w:p>
    <w:p>
      <w:pPr>
        <w:pStyle w:val="2"/>
        <w:ind w:left="680"/>
      </w:pPr>
    </w:p>
    <w:p>
      <w:pPr>
        <w:spacing w:line="360" w:lineRule="auto"/>
        <w:jc w:val="left"/>
        <w:rPr>
          <w:color w:val="000000"/>
          <w:sz w:val="32"/>
        </w:rPr>
      </w:pPr>
    </w:p>
    <w:p>
      <w:pPr>
        <w:adjustRightInd w:val="0"/>
        <w:spacing w:line="360" w:lineRule="auto"/>
        <w:jc w:val="left"/>
        <w:rPr>
          <w:rFonts w:hAnsi="宋体"/>
          <w:color w:val="000000"/>
          <w:sz w:val="24"/>
        </w:rPr>
      </w:pPr>
      <w:r>
        <w:rPr>
          <w:rFonts w:hint="eastAsia" w:hAnsi="宋体"/>
          <w:color w:val="000000"/>
          <w:sz w:val="24"/>
        </w:rPr>
        <w:t>供应商名称：XXX（盖单位公章）</w:t>
      </w:r>
    </w:p>
    <w:p>
      <w:pPr>
        <w:spacing w:line="360" w:lineRule="auto"/>
        <w:jc w:val="left"/>
        <w:rPr>
          <w:color w:val="000000"/>
          <w:sz w:val="24"/>
        </w:rPr>
      </w:pPr>
      <w:r>
        <w:rPr>
          <w:rFonts w:hint="eastAsia"/>
          <w:color w:val="000000"/>
          <w:sz w:val="24"/>
        </w:rPr>
        <w:t>法定代表人或授权代表（签字或盖章）：XXX</w:t>
      </w:r>
    </w:p>
    <w:p>
      <w:pPr>
        <w:spacing w:line="360" w:lineRule="auto"/>
        <w:jc w:val="left"/>
        <w:rPr>
          <w:color w:val="000000"/>
          <w:sz w:val="28"/>
          <w:szCs w:val="28"/>
        </w:rPr>
        <w:sectPr>
          <w:footerReference r:id="rId6" w:type="default"/>
          <w:pgSz w:w="11906" w:h="16838"/>
          <w:pgMar w:top="1800" w:right="1440" w:bottom="1800" w:left="1440" w:header="720" w:footer="720" w:gutter="0"/>
          <w:pgNumType w:fmt="numberInDash"/>
          <w:cols w:space="720" w:num="1"/>
          <w:docGrid w:linePitch="312" w:charSpace="0"/>
        </w:sectPr>
      </w:pPr>
      <w:r>
        <w:rPr>
          <w:rFonts w:hint="eastAsia"/>
          <w:color w:val="000000"/>
          <w:sz w:val="24"/>
        </w:rPr>
        <w:t>日      期：XXX年XXX月X</w:t>
      </w:r>
    </w:p>
    <w:p>
      <w:pPr>
        <w:jc w:val="center"/>
        <w:rPr>
          <w:b/>
          <w:color w:val="000000"/>
          <w:sz w:val="32"/>
          <w:szCs w:val="32"/>
        </w:rPr>
      </w:pPr>
      <w:r>
        <w:rPr>
          <w:rFonts w:hint="eastAsia"/>
          <w:b/>
          <w:color w:val="000000"/>
          <w:sz w:val="32"/>
          <w:szCs w:val="32"/>
        </w:rPr>
        <w:t>四、承诺函</w:t>
      </w:r>
    </w:p>
    <w:p>
      <w:pPr>
        <w:spacing w:line="400" w:lineRule="exact"/>
        <w:ind w:firstLine="561"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6"/>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6"/>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4"/>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19"/>
        <w:spacing w:line="360" w:lineRule="auto"/>
        <w:ind w:firstLine="683"/>
        <w:jc w:val="both"/>
        <w:rPr>
          <w:rFonts w:ascii="宋体" w:hAnsi="宋体" w:eastAsia="宋体" w:cs="宋体"/>
          <w:color w:val="auto"/>
          <w:kern w:val="2"/>
          <w:u w:val="single"/>
        </w:rPr>
      </w:pPr>
    </w:p>
    <w:p>
      <w:pPr>
        <w:pStyle w:val="19"/>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w:t>
      </w:r>
      <w:r>
        <w:rPr>
          <w:rFonts w:hint="eastAsia" w:ascii="宋体" w:hAnsi="宋体" w:eastAsia="宋体" w:cs="宋体"/>
          <w:color w:val="auto"/>
          <w:kern w:val="2"/>
        </w:rPr>
        <w:t>：</w:t>
      </w:r>
    </w:p>
    <w:p>
      <w:pPr>
        <w:pStyle w:val="19"/>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19"/>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19"/>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19"/>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19"/>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19"/>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六、诚信情况承诺函</w:t>
      </w:r>
    </w:p>
    <w:p>
      <w:pPr>
        <w:pStyle w:val="12"/>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19"/>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19"/>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4"/>
        <w:jc w:val="center"/>
        <w:rPr>
          <w:rFonts w:ascii="宋体" w:hAnsi="宋体" w:eastAsia="宋体" w:cs="宋体"/>
        </w:rPr>
      </w:pPr>
      <w:r>
        <w:rPr>
          <w:rFonts w:hint="eastAsia" w:ascii="宋体" w:hAnsi="宋体" w:eastAsia="宋体" w:cs="宋体"/>
        </w:rPr>
        <w:t>七、商务应答表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0"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3"/>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0"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p/>
    <w:sectPr>
      <w:footerReference r:id="rId7"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Tms Rmn">
    <w:altName w:val="苹方-简"/>
    <w:panose1 w:val="02020603040505020304"/>
    <w:charset w:val="00"/>
    <w:family w:val="roma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ì.">
    <w:altName w:val="苹方-简"/>
    <w:panose1 w:val="00000000000000000000"/>
    <w:charset w:val="86"/>
    <w:family w:val="modern"/>
    <w:pitch w:val="default"/>
    <w:sig w:usb0="00000000" w:usb1="00000000" w:usb2="00000010" w:usb3="00000000" w:csb0="00040000" w:csb1="00000000"/>
  </w:font>
  <w:font w:name="PingFang SC">
    <w:panose1 w:val="020B0400000000000000"/>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rPr>
    </w:pPr>
    <w:r>
      <w:fldChar w:fldCharType="begin"/>
    </w:r>
    <w:r>
      <w:rPr>
        <w:rStyle w:val="16"/>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pcRlnAAQAAj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2cg1ILw5Jixc+smoE9RcDKdUGM0bldfg8b1kPfxF&#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WlxGWcABAACNAwAADgAAAAAAAAABACAAAAA0&#10;AQAAZHJzL2Uyb0RvYy54bWxQSwUGAAAAAAYABgBZAQAAZgUAAAAA&#10;">
              <v:fill on="f" focussize="0,0"/>
              <v:stroke on="f"/>
              <v:imagedata o:title=""/>
              <o:lock v:ext="edit" aspectratio="f"/>
              <v:textbox inset="0mm,0mm,0mm,0mm" style="mso-fit-shape-to-text:t;">
                <w:txbxContent>
                  <w:p>
                    <w:pPr>
                      <w:pStyle w:val="1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NTRiZTY2MmU3M2YwMGJiMzcyY2I5M2RiNmZlN2EifQ=="/>
  </w:docVars>
  <w:rsids>
    <w:rsidRoot w:val="0A624A10"/>
    <w:rsid w:val="00084628"/>
    <w:rsid w:val="00122E6A"/>
    <w:rsid w:val="006F4760"/>
    <w:rsid w:val="00862559"/>
    <w:rsid w:val="00AC56FB"/>
    <w:rsid w:val="00C32280"/>
    <w:rsid w:val="00C66C30"/>
    <w:rsid w:val="00D9473F"/>
    <w:rsid w:val="00FF5B83"/>
    <w:rsid w:val="0A624A10"/>
    <w:rsid w:val="12B13AB5"/>
    <w:rsid w:val="15107A54"/>
    <w:rsid w:val="18EE62E8"/>
    <w:rsid w:val="1D2B74B5"/>
    <w:rsid w:val="29C62355"/>
    <w:rsid w:val="2FB33C54"/>
    <w:rsid w:val="3DD10DB8"/>
    <w:rsid w:val="44E20B52"/>
    <w:rsid w:val="4AA617FA"/>
    <w:rsid w:val="56B26E31"/>
    <w:rsid w:val="60A200BB"/>
    <w:rsid w:val="6CDA8CE9"/>
    <w:rsid w:val="755FFC50"/>
    <w:rsid w:val="75A53FA5"/>
    <w:rsid w:val="764640C4"/>
    <w:rsid w:val="7EF7D3E0"/>
    <w:rsid w:val="C5648330"/>
    <w:rsid w:val="DF5B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Body Text"/>
    <w:basedOn w:val="1"/>
    <w:next w:val="7"/>
    <w:qFormat/>
    <w:uiPriority w:val="0"/>
    <w:pPr>
      <w:spacing w:after="120"/>
    </w:pPr>
    <w:rPr>
      <w:rFonts w:ascii="Times New Roman"/>
      <w:kern w:val="2"/>
      <w:sz w:val="21"/>
      <w:szCs w:val="24"/>
    </w:rPr>
  </w:style>
  <w:style w:type="paragraph" w:styleId="7">
    <w:name w:val="Body Text First Indent"/>
    <w:basedOn w:val="6"/>
    <w:next w:val="1"/>
    <w:unhideWhenUsed/>
    <w:qFormat/>
    <w:uiPriority w:val="99"/>
    <w:pPr>
      <w:spacing w:line="400" w:lineRule="atLeast"/>
      <w:ind w:firstLine="426"/>
    </w:pPr>
    <w:rPr>
      <w:szCs w:val="20"/>
    </w:rPr>
  </w:style>
  <w:style w:type="paragraph" w:styleId="8">
    <w:name w:val="HTML Address"/>
    <w:basedOn w:val="1"/>
    <w:qFormat/>
    <w:uiPriority w:val="0"/>
    <w:rPr>
      <w:i/>
      <w:iCs/>
      <w:szCs w:val="21"/>
    </w:rPr>
  </w:style>
  <w:style w:type="paragraph" w:styleId="9">
    <w:name w:val="Plain Text"/>
    <w:basedOn w:val="1"/>
    <w:qFormat/>
    <w:uiPriority w:val="0"/>
    <w:pPr>
      <w:autoSpaceDE w:val="0"/>
      <w:autoSpaceDN w:val="0"/>
      <w:adjustRightInd w:val="0"/>
    </w:pPr>
    <w:rPr>
      <w:rFonts w:hAnsi="Tms Rmn"/>
      <w:sz w:val="21"/>
    </w:rPr>
  </w:style>
  <w:style w:type="paragraph" w:styleId="10">
    <w:name w:val="footer"/>
    <w:basedOn w:val="1"/>
    <w:qFormat/>
    <w:uiPriority w:val="99"/>
    <w:pPr>
      <w:tabs>
        <w:tab w:val="center" w:pos="4153"/>
        <w:tab w:val="right" w:pos="8306"/>
      </w:tabs>
      <w:snapToGrid w:val="0"/>
      <w:jc w:val="left"/>
    </w:pPr>
    <w:rPr>
      <w:rFonts w:ascii="Times New Roman"/>
      <w:kern w:val="2"/>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2">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table" w:styleId="14">
    <w:name w:val="Table Grid"/>
    <w:basedOn w:val="13"/>
    <w:qFormat/>
    <w:uiPriority w:val="59"/>
    <w:pPr>
      <w:spacing w:after="160" w:line="259" w:lineRule="auto"/>
    </w:pPr>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ascii="Times New Roman" w:hAnsi="Times New Roman" w:eastAsia="宋体" w:cs="Times New Roman"/>
    </w:rPr>
  </w:style>
  <w:style w:type="paragraph" w:customStyle="1" w:styleId="17">
    <w:name w:val="Body Text First Indent 21"/>
    <w:basedOn w:val="18"/>
    <w:qFormat/>
    <w:uiPriority w:val="99"/>
    <w:pPr>
      <w:ind w:firstLine="420" w:firstLineChars="200"/>
    </w:pPr>
  </w:style>
  <w:style w:type="paragraph" w:customStyle="1" w:styleId="18">
    <w:name w:val="Body Text Indent1"/>
    <w:basedOn w:val="1"/>
    <w:qFormat/>
    <w:uiPriority w:val="99"/>
    <w:pPr>
      <w:ind w:left="420" w:leftChars="200"/>
    </w:pPr>
  </w:style>
  <w:style w:type="paragraph" w:customStyle="1" w:styleId="19">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2">
    <w:name w:val="font01"/>
    <w:basedOn w:val="15"/>
    <w:qFormat/>
    <w:uiPriority w:val="0"/>
    <w:rPr>
      <w:rFonts w:hint="eastAsia" w:ascii="宋体" w:hAnsi="宋体" w:eastAsia="宋体" w:cs="宋体"/>
      <w:color w:val="000000"/>
      <w:sz w:val="20"/>
      <w:szCs w:val="20"/>
      <w:u w:val="none"/>
    </w:rPr>
  </w:style>
  <w:style w:type="character" w:customStyle="1" w:styleId="23">
    <w:name w:val="font61"/>
    <w:basedOn w:val="15"/>
    <w:qFormat/>
    <w:uiPriority w:val="0"/>
    <w:rPr>
      <w:rFonts w:ascii="Calibri" w:hAnsi="Calibri" w:cs="Calibri"/>
      <w:color w:val="000000"/>
      <w:sz w:val="20"/>
      <w:szCs w:val="20"/>
      <w:u w:val="none"/>
    </w:rPr>
  </w:style>
  <w:style w:type="character" w:customStyle="1" w:styleId="24">
    <w:name w:val="font71"/>
    <w:basedOn w:val="15"/>
    <w:qFormat/>
    <w:uiPriority w:val="0"/>
    <w:rPr>
      <w:rFonts w:hint="default" w:ascii="PingFang SC" w:hAnsi="PingFang SC" w:eastAsia="PingFang SC" w:cs="PingFang SC"/>
      <w:color w:val="000000"/>
      <w:sz w:val="20"/>
      <w:szCs w:val="20"/>
      <w:u w:val="none"/>
    </w:rPr>
  </w:style>
  <w:style w:type="character" w:customStyle="1" w:styleId="25">
    <w:name w:val="font4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ink/ink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ustomXml" Target="ink/ink2.xml"/><Relationship Id="rId10" Type="http://schemas.openxmlformats.org/officeDocument/2006/relationships/image" Target="media/image1.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5T06:31:53"/>
    </inkml:context>
    <inkml:brush xml:id="br0">
      <inkml:brushProperty name="width" value="0.05" units="cm"/>
      <inkml:brushProperty name="height" value="0.05" units="cm"/>
      <inkml:brushProperty name="color" value="#000000"/>
    </inkml:brush>
  </inkml:definitions>
  <inkml:trace contextRef="#ctx0" brushRef="#br0">81 13 2759 0 0,'-7'-1'9008'0'0,"6"1"-8985"0"0,1 0-19 0 0,-1 0 1 0 0,1 0-1 0 0,0 0 1 0 0,-1 0 0 0 0,1-1-1 0 0,0 1 1 0 0,0 0-1 0 0,-1 0 1 0 0,1 0-1 0 0,0 0 1 0 0,0 0 0 0 0,-1-1-1 0 0,1 1 1 0 0,0 0-1 0 0,0 0 1 0 0,-1-1-1 0 0,1 1 1 0 0,0 0-1 0 0,0 0 1 0 0,0-1 0 0 0,0 1-1 0 0,-1 0 1 0 0,1 0-1 0 0,0-1 1 0 0,0 1-1 0 0,0 0 1 0 0,0-1-1 0 0,0 1 1 0 0,-1-1 48 0 0,-3-4-159 0 0</inkml:trace>
  <inkml:trace contextRef="#ctx0" brushRef="#br0">34 60 16007 0 0,'0'0'704'0'0,"-7"0"160"0"0,1 0-696 0 0,-1 1-168 0 0,0 1 1128 0 0</inkml:trace>
  <inkml:trace contextRef="#ctx0" brushRef="#br0">57 69 21655 0 0,'-13'1'1920'0'0,"6"1"-1536"0"0,-4 1-304 0 0,2 1-80 0 0,-1 0 0 0 0,4 0 0 0 0,9 3-2792 0 0,5-1 1192 0 0</inkml:trace>
</inkml:ink>
</file>

<file path=word/ink/ink2.xml><?xml version="1.0" encoding="utf-8"?>
<inkml:ink xmlns:inkml="http://www.w3.org/2003/InkML">
  <inkml:definitions>
    <inkml:context xml:id="ctx0">
      <inkml:inkSource xml:id="inkSrc0">
        <inkml:traceFormat>
          <inkml:channel name="X" type="integer" max="2" min="-2" units="cm"/>
          <inkml:channel name="Y" type="integer" max="2" min="-2"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5T06:31:53"/>
    </inkml:context>
    <inkml:brush xml:id="br0">
      <inkml:brushProperty name="width" value="0.05" units="cm"/>
      <inkml:brushProperty name="height" value="0.05" units="cm"/>
      <inkml:brushProperty name="color" value="#000000"/>
    </inkml:brush>
  </inkml:definitions>
  <inkml:trace contextRef="#ctx0" brushRef="#br0">81 13 2759 0 0,'-7'-1'9008'0'0,"6"1"-8985"0"0,1 0-19 0 0,-1 0 1 0 0,1 0-1 0 0,0 0 1 0 0,-1 0 0 0 0,1-1-1 0 0,0 1 1 0 0,0 0-1 0 0,-1 0 1 0 0,1 0-1 0 0,0 0 1 0 0,0 0 0 0 0,-1-1-1 0 0,1 1 1 0 0,0 0-1 0 0,0 0 1 0 0,-1-1-1 0 0,1 1 1 0 0,0 0-1 0 0,0 0 1 0 0,0-1 0 0 0,0 1-1 0 0,-1 0 1 0 0,1 0-1 0 0,0-1 1 0 0,0 1-1 0 0,0 0 1 0 0,0-1-1 0 0,0 1 1 0 0,-1-1 48 0 0,-3-4-159 0 0</inkml:trace>
  <inkml:trace contextRef="#ctx0" brushRef="#br0">34 60 16007 0 0,'0'0'704'0'0,"-7"0"160"0"0,1 0-696 0 0,-1 1-168 0 0,0 1 1128 0 0</inkml:trace>
  <inkml:trace contextRef="#ctx0" brushRef="#br0">57 69 21655 0 0,'-13'1'1920'0'0,"6"1"-1536"0"0,-4 1-304 0 0,2 1-80 0 0,-1 0 0 0 0,4 0 0 0 0,9 3-2792 0 0,5-1 1192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788</Words>
  <Characters>4494</Characters>
  <Lines>37</Lines>
  <Paragraphs>10</Paragraphs>
  <TotalTime>7</TotalTime>
  <ScaleCrop>false</ScaleCrop>
  <LinksUpToDate>false</LinksUpToDate>
  <CharactersWithSpaces>5272</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2022-06-26T14:32:00Z</dcterms:created>
  <dc:creator>张强</dc:creator>
  <cp:lastModifiedBy>随行QuQ</cp:lastModifiedBy>
  <cp:lastPrinted>2022-06-24T15:48:00Z</cp:lastPrinted>
  <dcterms:modified xsi:type="dcterms:W3CDTF">2023-03-09T14:22:25Z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3ED3FCD375FDE182AA490964DAED0903</vt:lpwstr>
  </property>
</Properties>
</file>