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47574">
      <w:pPr>
        <w:spacing w:line="360" w:lineRule="auto"/>
        <w:jc w:val="center"/>
        <w:rPr>
          <w:rFonts w:hAnsi="宋体" w:cs="宋体"/>
          <w:b/>
          <w:color w:val="auto"/>
          <w:sz w:val="24"/>
          <w:szCs w:val="24"/>
        </w:rPr>
      </w:pPr>
      <w:bookmarkStart w:id="0" w:name="_Toc24636"/>
      <w:bookmarkStart w:id="1" w:name="_Toc25348"/>
      <w:r>
        <w:rPr>
          <w:rFonts w:hint="eastAsia" w:hAnsi="宋体" w:cs="宋体"/>
          <w:b/>
          <w:color w:val="auto"/>
          <w:sz w:val="24"/>
          <w:szCs w:val="24"/>
        </w:rPr>
        <w:t>项目编号：</w:t>
      </w:r>
      <w:r>
        <w:rPr>
          <w:rFonts w:hint="eastAsia" w:hAnsi="宋体" w:cs="宋体"/>
          <w:b/>
          <w:color w:val="auto"/>
          <w:sz w:val="24"/>
          <w:szCs w:val="24"/>
          <w:lang w:val="en-US" w:eastAsia="zh-CN"/>
        </w:rPr>
        <w:t>DZB</w:t>
      </w:r>
      <w:r>
        <w:rPr>
          <w:rFonts w:hint="eastAsia" w:hAnsi="宋体" w:cs="宋体"/>
          <w:b/>
          <w:color w:val="auto"/>
          <w:sz w:val="24"/>
          <w:szCs w:val="24"/>
        </w:rPr>
        <w:t>202</w:t>
      </w:r>
      <w:r>
        <w:rPr>
          <w:rFonts w:hint="eastAsia" w:hAnsi="宋体" w:cs="宋体"/>
          <w:b/>
          <w:color w:val="auto"/>
          <w:sz w:val="24"/>
          <w:szCs w:val="24"/>
          <w:lang w:val="en-US" w:eastAsia="zh-CN"/>
        </w:rPr>
        <w:t>509</w:t>
      </w:r>
      <w:r>
        <w:rPr>
          <w:rFonts w:hint="eastAsia" w:hAnsi="宋体" w:cs="宋体"/>
          <w:b/>
          <w:color w:val="auto"/>
          <w:sz w:val="24"/>
          <w:szCs w:val="24"/>
        </w:rPr>
        <w:t>0</w:t>
      </w:r>
      <w:r>
        <w:rPr>
          <w:rFonts w:hint="eastAsia" w:hAnsi="宋体" w:cs="宋体"/>
          <w:b/>
          <w:color w:val="auto"/>
          <w:sz w:val="24"/>
          <w:szCs w:val="24"/>
          <w:lang w:val="en-US" w:eastAsia="zh-CN"/>
        </w:rPr>
        <w:t>1</w:t>
      </w:r>
    </w:p>
    <w:p w14:paraId="67B976CD">
      <w:pPr>
        <w:pStyle w:val="17"/>
        <w:jc w:val="center"/>
        <w:rPr>
          <w:rFonts w:ascii="宋体" w:hAnsi="宋体" w:cs="宋体"/>
          <w:bCs/>
          <w:sz w:val="24"/>
          <w:szCs w:val="24"/>
        </w:rPr>
      </w:pPr>
    </w:p>
    <w:p w14:paraId="126A74B1">
      <w:pPr>
        <w:jc w:val="center"/>
        <w:rPr>
          <w:rFonts w:hAnsi="宋体" w:cs="方正小标宋简体"/>
          <w:b/>
          <w:color w:val="000000" w:themeColor="text1"/>
          <w:spacing w:val="-24"/>
          <w:sz w:val="32"/>
          <w:szCs w:val="32"/>
          <w:shd w:val="clear" w:color="auto" w:fill="FFFFFF"/>
          <w14:textFill>
            <w14:solidFill>
              <w14:schemeClr w14:val="tx1"/>
            </w14:solidFill>
          </w14:textFill>
        </w:rPr>
      </w:pPr>
      <w:r>
        <w:rPr>
          <w:rFonts w:hint="eastAsia" w:hAnsi="宋体"/>
          <w:b/>
          <w:sz w:val="32"/>
          <w:szCs w:val="32"/>
          <w:lang w:val="en-US" w:eastAsia="zh-CN"/>
        </w:rPr>
        <w:t>四川信息职业技术学院英文宣传片</w:t>
      </w:r>
      <w:r>
        <w:rPr>
          <w:rFonts w:hint="eastAsia" w:hAnsi="宋体"/>
          <w:b/>
          <w:sz w:val="32"/>
          <w:szCs w:val="32"/>
        </w:rPr>
        <w:t>采购</w:t>
      </w:r>
    </w:p>
    <w:p w14:paraId="685DE622">
      <w:pPr>
        <w:pStyle w:val="17"/>
        <w:rPr>
          <w:rFonts w:ascii="宋体" w:hAnsi="宋体" w:cs="宋体"/>
        </w:rPr>
      </w:pPr>
    </w:p>
    <w:p w14:paraId="4DE8E20B">
      <w:pPr>
        <w:rPr>
          <w:rFonts w:hAnsi="宋体" w:cs="宋体"/>
        </w:rPr>
      </w:pPr>
    </w:p>
    <w:p w14:paraId="34F1A90E">
      <w:pPr>
        <w:pStyle w:val="2"/>
        <w:rPr>
          <w:rFonts w:ascii="宋体" w:hAnsi="宋体" w:cs="宋体"/>
        </w:rPr>
      </w:pPr>
    </w:p>
    <w:p w14:paraId="5E251501">
      <w:pPr>
        <w:jc w:val="center"/>
        <w:rPr>
          <w:rFonts w:hAnsi="宋体" w:cs="宋体"/>
          <w:b/>
          <w:sz w:val="72"/>
          <w:szCs w:val="72"/>
        </w:rPr>
      </w:pPr>
      <w:r>
        <w:rPr>
          <w:rFonts w:hint="eastAsia" w:hAnsi="宋体" w:cs="宋体"/>
          <w:b/>
          <w:sz w:val="72"/>
          <w:szCs w:val="72"/>
        </w:rPr>
        <w:t>询</w:t>
      </w:r>
    </w:p>
    <w:p w14:paraId="736E9026">
      <w:pPr>
        <w:jc w:val="center"/>
        <w:rPr>
          <w:rFonts w:hAnsi="宋体" w:cs="宋体"/>
          <w:b/>
          <w:sz w:val="72"/>
          <w:szCs w:val="72"/>
        </w:rPr>
      </w:pPr>
      <w:r>
        <w:rPr>
          <w:rFonts w:hint="eastAsia" w:hAnsi="宋体" w:cs="宋体"/>
          <w:b/>
          <w:sz w:val="72"/>
          <w:szCs w:val="72"/>
        </w:rPr>
        <w:t>价</w:t>
      </w:r>
    </w:p>
    <w:p w14:paraId="5DEFAE36">
      <w:pPr>
        <w:jc w:val="center"/>
        <w:rPr>
          <w:rFonts w:hAnsi="宋体" w:cs="宋体"/>
          <w:b/>
          <w:sz w:val="72"/>
          <w:szCs w:val="72"/>
        </w:rPr>
      </w:pPr>
      <w:r>
        <w:rPr>
          <w:rFonts w:hint="eastAsia" w:hAnsi="宋体" w:cs="宋体"/>
          <w:b/>
          <w:sz w:val="72"/>
          <w:szCs w:val="72"/>
        </w:rPr>
        <w:t>通</w:t>
      </w:r>
    </w:p>
    <w:p w14:paraId="34666650">
      <w:pPr>
        <w:jc w:val="center"/>
        <w:rPr>
          <w:rFonts w:hAnsi="宋体" w:cs="宋体"/>
          <w:b/>
          <w:sz w:val="72"/>
          <w:szCs w:val="72"/>
        </w:rPr>
      </w:pPr>
      <w:r>
        <w:rPr>
          <w:rFonts w:hint="eastAsia" w:hAnsi="宋体" w:cs="宋体"/>
          <w:b/>
          <w:sz w:val="72"/>
          <w:szCs w:val="72"/>
        </w:rPr>
        <w:t>知</w:t>
      </w:r>
    </w:p>
    <w:p w14:paraId="28EDDC6C">
      <w:pPr>
        <w:jc w:val="center"/>
        <w:rPr>
          <w:rFonts w:hAnsi="宋体" w:cs="宋体"/>
          <w:b/>
          <w:sz w:val="72"/>
          <w:szCs w:val="72"/>
        </w:rPr>
      </w:pPr>
      <w:r>
        <w:rPr>
          <w:rFonts w:hint="eastAsia" w:hAnsi="宋体" w:cs="宋体"/>
          <w:b/>
          <w:sz w:val="72"/>
          <w:szCs w:val="72"/>
        </w:rPr>
        <w:t>书</w:t>
      </w:r>
    </w:p>
    <w:p w14:paraId="6DAF3CA2">
      <w:pPr>
        <w:spacing w:line="360" w:lineRule="auto"/>
        <w:rPr>
          <w:rFonts w:hAnsi="宋体" w:cs="宋体"/>
          <w:b/>
          <w:sz w:val="32"/>
          <w:szCs w:val="32"/>
        </w:rPr>
      </w:pPr>
    </w:p>
    <w:p w14:paraId="6837B63F">
      <w:pPr>
        <w:pStyle w:val="17"/>
        <w:spacing w:line="360" w:lineRule="auto"/>
        <w:ind w:firstLine="0"/>
        <w:rPr>
          <w:rFonts w:ascii="宋体" w:hAnsi="宋体" w:cs="宋体"/>
        </w:rPr>
      </w:pPr>
    </w:p>
    <w:p w14:paraId="125F874F">
      <w:pPr>
        <w:spacing w:line="360" w:lineRule="auto"/>
      </w:pPr>
    </w:p>
    <w:p w14:paraId="43D17392">
      <w:pPr>
        <w:pStyle w:val="2"/>
        <w:spacing w:line="360" w:lineRule="auto"/>
      </w:pPr>
    </w:p>
    <w:p w14:paraId="53B38770">
      <w:pPr>
        <w:pStyle w:val="32"/>
        <w:spacing w:line="360" w:lineRule="auto"/>
        <w:ind w:left="0" w:leftChars="0" w:firstLine="0" w:firstLineChars="0"/>
        <w:jc w:val="left"/>
        <w:rPr>
          <w:rFonts w:hAnsi="宋体" w:cs="宋体"/>
          <w:sz w:val="28"/>
          <w:szCs w:val="28"/>
        </w:rPr>
      </w:pPr>
    </w:p>
    <w:p w14:paraId="5B6F1349">
      <w:pPr>
        <w:spacing w:line="360" w:lineRule="auto"/>
        <w:jc w:val="center"/>
        <w:rPr>
          <w:rFonts w:hAnsi="宋体" w:cs="宋体"/>
          <w:b/>
          <w:sz w:val="28"/>
          <w:szCs w:val="28"/>
        </w:rPr>
      </w:pPr>
    </w:p>
    <w:p w14:paraId="6056628F">
      <w:pPr>
        <w:spacing w:line="360" w:lineRule="auto"/>
        <w:jc w:val="center"/>
        <w:rPr>
          <w:rFonts w:hint="eastAsia" w:hAnsi="宋体" w:eastAsia="宋体" w:cs="宋体"/>
          <w:b/>
          <w:sz w:val="28"/>
          <w:szCs w:val="28"/>
          <w:lang w:eastAsia="zh-CN"/>
        </w:rPr>
      </w:pPr>
      <w:r>
        <w:rPr>
          <w:rFonts w:hint="eastAsia" w:hAnsi="宋体" w:cs="宋体"/>
          <w:b/>
          <w:sz w:val="28"/>
          <w:szCs w:val="28"/>
        </w:rPr>
        <w:t>采购单位：四川信息职业技术学院</w:t>
      </w:r>
      <w:r>
        <w:rPr>
          <w:rFonts w:hint="eastAsia" w:hAnsi="宋体" w:cs="宋体"/>
          <w:b/>
          <w:sz w:val="28"/>
          <w:szCs w:val="28"/>
          <w:lang w:val="en-US" w:eastAsia="zh-CN"/>
        </w:rPr>
        <w:t>党政办公室</w:t>
      </w:r>
    </w:p>
    <w:p w14:paraId="3C1278C9">
      <w:pPr>
        <w:pStyle w:val="34"/>
        <w:spacing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202</w:t>
      </w:r>
      <w:r>
        <w:rPr>
          <w:rFonts w:hint="eastAsia" w:ascii="宋体" w:hAnsi="宋体" w:eastAsia="宋体" w:cs="宋体"/>
          <w:b/>
          <w:color w:val="auto"/>
          <w:sz w:val="28"/>
          <w:szCs w:val="28"/>
          <w:lang w:val="en-US" w:eastAsia="zh-CN"/>
        </w:rPr>
        <w:t>5</w:t>
      </w:r>
      <w:r>
        <w:rPr>
          <w:rFonts w:hint="eastAsia" w:ascii="宋体" w:hAnsi="宋体" w:eastAsia="宋体" w:cs="宋体"/>
          <w:b/>
          <w:color w:val="auto"/>
          <w:sz w:val="28"/>
          <w:szCs w:val="28"/>
        </w:rPr>
        <w:t>年</w:t>
      </w:r>
      <w:r>
        <w:rPr>
          <w:rFonts w:hint="eastAsia" w:ascii="宋体" w:hAnsi="宋体" w:eastAsia="宋体" w:cs="宋体"/>
          <w:b/>
          <w:color w:val="auto"/>
          <w:sz w:val="28"/>
          <w:szCs w:val="28"/>
          <w:lang w:val="en-US" w:eastAsia="zh-CN"/>
        </w:rPr>
        <w:t>9</w:t>
      </w:r>
      <w:r>
        <w:rPr>
          <w:rFonts w:hint="eastAsia" w:ascii="宋体" w:hAnsi="宋体" w:eastAsia="宋体" w:cs="宋体"/>
          <w:b/>
          <w:color w:val="auto"/>
          <w:sz w:val="28"/>
          <w:szCs w:val="28"/>
        </w:rPr>
        <w:t>月</w:t>
      </w:r>
    </w:p>
    <w:p w14:paraId="2A1EB3B5">
      <w:pPr>
        <w:pStyle w:val="34"/>
        <w:rPr>
          <w:rFonts w:ascii="宋体" w:hAnsi="宋体" w:eastAsia="宋体" w:cs="宋体"/>
          <w:color w:val="auto"/>
        </w:rPr>
        <w:sectPr>
          <w:footerReference r:id="rId4" w:type="default"/>
          <w:headerReference r:id="rId3" w:type="even"/>
          <w:footerReference r:id="rId5" w:type="even"/>
          <w:pgSz w:w="11850" w:h="16783"/>
          <w:pgMar w:top="1440" w:right="1800" w:bottom="1440" w:left="1800" w:header="851" w:footer="992" w:gutter="0"/>
          <w:pgNumType w:fmt="numberInDash" w:start="1"/>
          <w:cols w:space="720" w:num="1"/>
          <w:docGrid w:linePitch="312" w:charSpace="0"/>
        </w:sectPr>
      </w:pPr>
    </w:p>
    <w:sdt>
      <w:sdtPr>
        <w:rPr>
          <w:rFonts w:ascii="宋体" w:hAnsi="宋体" w:eastAsia="宋体" w:cs="Times New Roman"/>
          <w:sz w:val="21"/>
          <w:lang w:val="en-US" w:eastAsia="zh-CN" w:bidi="ar-SA"/>
        </w:rPr>
        <w:id w:val="147479236"/>
        <w15:color w:val="DBDBDB"/>
        <w:docPartObj>
          <w:docPartGallery w:val="Table of Contents"/>
          <w:docPartUnique/>
        </w:docPartObj>
      </w:sdtPr>
      <w:sdtEndPr>
        <w:rPr>
          <w:rFonts w:ascii="宋体" w:hAnsi="宋体" w:eastAsia="宋体" w:cs="Times New Roman"/>
          <w:sz w:val="21"/>
          <w:lang w:val="en-US" w:eastAsia="zh-CN" w:bidi="ar-SA"/>
        </w:rPr>
      </w:sdtEndPr>
      <w:sdtContent>
        <w:p w14:paraId="51C29964">
          <w:pPr>
            <w:spacing w:before="0" w:beforeLines="0" w:after="0" w:afterLines="0" w:line="240" w:lineRule="auto"/>
            <w:ind w:left="0" w:leftChars="0" w:right="0" w:rightChars="0" w:firstLine="0" w:firstLineChars="0"/>
            <w:jc w:val="center"/>
            <w:rPr>
              <w:sz w:val="28"/>
              <w:szCs w:val="28"/>
            </w:rPr>
          </w:pPr>
          <w:r>
            <w:rPr>
              <w:rFonts w:ascii="宋体" w:hAnsi="宋体" w:eastAsia="宋体"/>
              <w:sz w:val="28"/>
              <w:szCs w:val="28"/>
            </w:rPr>
            <w:t>目录</w:t>
          </w:r>
        </w:p>
        <w:p w14:paraId="48A1F32F">
          <w:pPr>
            <w:pStyle w:val="14"/>
            <w:tabs>
              <w:tab w:val="right" w:leader="dot" w:pos="10350"/>
            </w:tabs>
            <w:spacing w:line="240" w:lineRule="auto"/>
            <w:rPr>
              <w:sz w:val="28"/>
              <w:szCs w:val="28"/>
            </w:rPr>
          </w:pPr>
          <w:r>
            <w:rPr>
              <w:sz w:val="28"/>
              <w:szCs w:val="28"/>
            </w:rPr>
            <w:fldChar w:fldCharType="begin"/>
          </w:r>
          <w:r>
            <w:rPr>
              <w:sz w:val="28"/>
              <w:szCs w:val="28"/>
            </w:rPr>
            <w:instrText xml:space="preserve">TOC \o "1-3" \h \u </w:instrText>
          </w:r>
          <w:r>
            <w:rPr>
              <w:sz w:val="28"/>
              <w:szCs w:val="28"/>
            </w:rPr>
            <w:fldChar w:fldCharType="separate"/>
          </w:r>
          <w:r>
            <w:rPr>
              <w:sz w:val="28"/>
              <w:szCs w:val="28"/>
            </w:rPr>
            <w:fldChar w:fldCharType="begin"/>
          </w:r>
          <w:r>
            <w:rPr>
              <w:sz w:val="28"/>
              <w:szCs w:val="28"/>
            </w:rPr>
            <w:instrText xml:space="preserve"> HYPERLINK \l _Toc28170 </w:instrText>
          </w:r>
          <w:r>
            <w:rPr>
              <w:sz w:val="28"/>
              <w:szCs w:val="28"/>
            </w:rPr>
            <w:fldChar w:fldCharType="separate"/>
          </w:r>
          <w:r>
            <w:rPr>
              <w:rFonts w:hint="eastAsia"/>
              <w:bCs w:val="0"/>
              <w:sz w:val="28"/>
              <w:szCs w:val="28"/>
            </w:rPr>
            <w:t>第一章  询价邀请</w:t>
          </w:r>
          <w:r>
            <w:rPr>
              <w:sz w:val="28"/>
              <w:szCs w:val="28"/>
            </w:rPr>
            <w:tab/>
          </w:r>
          <w:r>
            <w:rPr>
              <w:sz w:val="28"/>
              <w:szCs w:val="28"/>
            </w:rPr>
            <w:fldChar w:fldCharType="begin"/>
          </w:r>
          <w:r>
            <w:rPr>
              <w:sz w:val="28"/>
              <w:szCs w:val="28"/>
            </w:rPr>
            <w:instrText xml:space="preserve"> PAGEREF _Toc28170 \h </w:instrText>
          </w:r>
          <w:r>
            <w:rPr>
              <w:sz w:val="28"/>
              <w:szCs w:val="28"/>
            </w:rPr>
            <w:fldChar w:fldCharType="separate"/>
          </w:r>
          <w:r>
            <w:rPr>
              <w:sz w:val="28"/>
              <w:szCs w:val="28"/>
            </w:rPr>
            <w:t>1</w:t>
          </w:r>
          <w:r>
            <w:rPr>
              <w:sz w:val="28"/>
              <w:szCs w:val="28"/>
            </w:rPr>
            <w:fldChar w:fldCharType="end"/>
          </w:r>
          <w:r>
            <w:rPr>
              <w:sz w:val="28"/>
              <w:szCs w:val="28"/>
            </w:rPr>
            <w:fldChar w:fldCharType="end"/>
          </w:r>
        </w:p>
        <w:p w14:paraId="6A719976">
          <w:pPr>
            <w:pStyle w:val="14"/>
            <w:tabs>
              <w:tab w:val="right" w:leader="dot" w:pos="10350"/>
            </w:tabs>
            <w:spacing w:line="240" w:lineRule="auto"/>
            <w:rPr>
              <w:sz w:val="28"/>
              <w:szCs w:val="28"/>
            </w:rPr>
          </w:pPr>
          <w:r>
            <w:rPr>
              <w:sz w:val="28"/>
              <w:szCs w:val="28"/>
            </w:rPr>
            <w:fldChar w:fldCharType="begin"/>
          </w:r>
          <w:r>
            <w:rPr>
              <w:sz w:val="28"/>
              <w:szCs w:val="28"/>
            </w:rPr>
            <w:instrText xml:space="preserve"> HYPERLINK \l _Toc8097 </w:instrText>
          </w:r>
          <w:r>
            <w:rPr>
              <w:sz w:val="28"/>
              <w:szCs w:val="28"/>
            </w:rPr>
            <w:fldChar w:fldCharType="separate"/>
          </w:r>
          <w:r>
            <w:rPr>
              <w:rFonts w:hint="eastAsia" w:hAnsi="宋体"/>
              <w:sz w:val="28"/>
              <w:szCs w:val="28"/>
            </w:rPr>
            <w:t>一、采购项目基本情况</w:t>
          </w:r>
          <w:r>
            <w:rPr>
              <w:sz w:val="28"/>
              <w:szCs w:val="28"/>
            </w:rPr>
            <w:tab/>
          </w:r>
          <w:r>
            <w:rPr>
              <w:sz w:val="28"/>
              <w:szCs w:val="28"/>
            </w:rPr>
            <w:fldChar w:fldCharType="begin"/>
          </w:r>
          <w:r>
            <w:rPr>
              <w:sz w:val="28"/>
              <w:szCs w:val="28"/>
            </w:rPr>
            <w:instrText xml:space="preserve"> PAGEREF _Toc8097 \h </w:instrText>
          </w:r>
          <w:r>
            <w:rPr>
              <w:sz w:val="28"/>
              <w:szCs w:val="28"/>
            </w:rPr>
            <w:fldChar w:fldCharType="separate"/>
          </w:r>
          <w:r>
            <w:rPr>
              <w:sz w:val="28"/>
              <w:szCs w:val="28"/>
            </w:rPr>
            <w:t>1</w:t>
          </w:r>
          <w:r>
            <w:rPr>
              <w:sz w:val="28"/>
              <w:szCs w:val="28"/>
            </w:rPr>
            <w:fldChar w:fldCharType="end"/>
          </w:r>
          <w:r>
            <w:rPr>
              <w:sz w:val="28"/>
              <w:szCs w:val="28"/>
            </w:rPr>
            <w:fldChar w:fldCharType="end"/>
          </w:r>
        </w:p>
        <w:p w14:paraId="225629FE">
          <w:pPr>
            <w:pStyle w:val="14"/>
            <w:tabs>
              <w:tab w:val="right" w:leader="dot" w:pos="10350"/>
            </w:tabs>
            <w:spacing w:line="240" w:lineRule="auto"/>
            <w:rPr>
              <w:sz w:val="28"/>
              <w:szCs w:val="28"/>
            </w:rPr>
          </w:pPr>
          <w:r>
            <w:rPr>
              <w:sz w:val="28"/>
              <w:szCs w:val="28"/>
            </w:rPr>
            <w:fldChar w:fldCharType="begin"/>
          </w:r>
          <w:r>
            <w:rPr>
              <w:sz w:val="28"/>
              <w:szCs w:val="28"/>
            </w:rPr>
            <w:instrText xml:space="preserve"> HYPERLINK \l _Toc22682 </w:instrText>
          </w:r>
          <w:r>
            <w:rPr>
              <w:sz w:val="28"/>
              <w:szCs w:val="28"/>
            </w:rPr>
            <w:fldChar w:fldCharType="separate"/>
          </w:r>
          <w:r>
            <w:rPr>
              <w:rFonts w:hint="eastAsia" w:hAnsi="宋体"/>
              <w:sz w:val="28"/>
              <w:szCs w:val="28"/>
            </w:rPr>
            <w:t>二、资金情况</w:t>
          </w:r>
          <w:r>
            <w:rPr>
              <w:sz w:val="28"/>
              <w:szCs w:val="28"/>
            </w:rPr>
            <w:tab/>
          </w:r>
          <w:r>
            <w:rPr>
              <w:sz w:val="28"/>
              <w:szCs w:val="28"/>
            </w:rPr>
            <w:fldChar w:fldCharType="begin"/>
          </w:r>
          <w:r>
            <w:rPr>
              <w:sz w:val="28"/>
              <w:szCs w:val="28"/>
            </w:rPr>
            <w:instrText xml:space="preserve"> PAGEREF _Toc22682 \h </w:instrText>
          </w:r>
          <w:r>
            <w:rPr>
              <w:sz w:val="28"/>
              <w:szCs w:val="28"/>
            </w:rPr>
            <w:fldChar w:fldCharType="separate"/>
          </w:r>
          <w:r>
            <w:rPr>
              <w:sz w:val="28"/>
              <w:szCs w:val="28"/>
            </w:rPr>
            <w:t>1</w:t>
          </w:r>
          <w:r>
            <w:rPr>
              <w:sz w:val="28"/>
              <w:szCs w:val="28"/>
            </w:rPr>
            <w:fldChar w:fldCharType="end"/>
          </w:r>
          <w:r>
            <w:rPr>
              <w:sz w:val="28"/>
              <w:szCs w:val="28"/>
            </w:rPr>
            <w:fldChar w:fldCharType="end"/>
          </w:r>
        </w:p>
        <w:p w14:paraId="27593A64">
          <w:pPr>
            <w:pStyle w:val="14"/>
            <w:tabs>
              <w:tab w:val="right" w:leader="dot" w:pos="10350"/>
            </w:tabs>
            <w:spacing w:line="240" w:lineRule="auto"/>
            <w:rPr>
              <w:sz w:val="28"/>
              <w:szCs w:val="28"/>
            </w:rPr>
          </w:pPr>
          <w:r>
            <w:rPr>
              <w:sz w:val="28"/>
              <w:szCs w:val="28"/>
            </w:rPr>
            <w:fldChar w:fldCharType="begin"/>
          </w:r>
          <w:r>
            <w:rPr>
              <w:sz w:val="28"/>
              <w:szCs w:val="28"/>
            </w:rPr>
            <w:instrText xml:space="preserve"> HYPERLINK \l _Toc6115 </w:instrText>
          </w:r>
          <w:r>
            <w:rPr>
              <w:sz w:val="28"/>
              <w:szCs w:val="28"/>
            </w:rPr>
            <w:fldChar w:fldCharType="separate"/>
          </w:r>
          <w:r>
            <w:rPr>
              <w:rFonts w:hint="eastAsia" w:hAnsi="宋体"/>
              <w:sz w:val="28"/>
              <w:szCs w:val="28"/>
            </w:rPr>
            <w:t>三、采购项目简介</w:t>
          </w:r>
          <w:r>
            <w:rPr>
              <w:sz w:val="28"/>
              <w:szCs w:val="28"/>
            </w:rPr>
            <w:tab/>
          </w:r>
          <w:r>
            <w:rPr>
              <w:sz w:val="28"/>
              <w:szCs w:val="28"/>
            </w:rPr>
            <w:fldChar w:fldCharType="begin"/>
          </w:r>
          <w:r>
            <w:rPr>
              <w:sz w:val="28"/>
              <w:szCs w:val="28"/>
            </w:rPr>
            <w:instrText xml:space="preserve"> PAGEREF _Toc6115 \h </w:instrText>
          </w:r>
          <w:r>
            <w:rPr>
              <w:sz w:val="28"/>
              <w:szCs w:val="28"/>
            </w:rPr>
            <w:fldChar w:fldCharType="separate"/>
          </w:r>
          <w:r>
            <w:rPr>
              <w:sz w:val="28"/>
              <w:szCs w:val="28"/>
            </w:rPr>
            <w:t>1</w:t>
          </w:r>
          <w:r>
            <w:rPr>
              <w:sz w:val="28"/>
              <w:szCs w:val="28"/>
            </w:rPr>
            <w:fldChar w:fldCharType="end"/>
          </w:r>
          <w:r>
            <w:rPr>
              <w:sz w:val="28"/>
              <w:szCs w:val="28"/>
            </w:rPr>
            <w:fldChar w:fldCharType="end"/>
          </w:r>
        </w:p>
        <w:p w14:paraId="073E1568">
          <w:pPr>
            <w:pStyle w:val="14"/>
            <w:tabs>
              <w:tab w:val="right" w:leader="dot" w:pos="10350"/>
            </w:tabs>
            <w:spacing w:line="240" w:lineRule="auto"/>
            <w:rPr>
              <w:sz w:val="28"/>
              <w:szCs w:val="28"/>
            </w:rPr>
          </w:pPr>
          <w:r>
            <w:rPr>
              <w:sz w:val="28"/>
              <w:szCs w:val="28"/>
            </w:rPr>
            <w:fldChar w:fldCharType="begin"/>
          </w:r>
          <w:r>
            <w:rPr>
              <w:sz w:val="28"/>
              <w:szCs w:val="28"/>
            </w:rPr>
            <w:instrText xml:space="preserve"> HYPERLINK \l _Toc24857 </w:instrText>
          </w:r>
          <w:r>
            <w:rPr>
              <w:sz w:val="28"/>
              <w:szCs w:val="28"/>
            </w:rPr>
            <w:fldChar w:fldCharType="separate"/>
          </w:r>
          <w:r>
            <w:rPr>
              <w:rFonts w:hint="eastAsia" w:hAnsi="宋体"/>
              <w:sz w:val="28"/>
              <w:szCs w:val="28"/>
            </w:rPr>
            <w:t>四、供应商邀请方式</w:t>
          </w:r>
          <w:r>
            <w:rPr>
              <w:sz w:val="28"/>
              <w:szCs w:val="28"/>
            </w:rPr>
            <w:tab/>
          </w:r>
          <w:r>
            <w:rPr>
              <w:sz w:val="28"/>
              <w:szCs w:val="28"/>
            </w:rPr>
            <w:fldChar w:fldCharType="begin"/>
          </w:r>
          <w:r>
            <w:rPr>
              <w:sz w:val="28"/>
              <w:szCs w:val="28"/>
            </w:rPr>
            <w:instrText xml:space="preserve"> PAGEREF _Toc24857 \h </w:instrText>
          </w:r>
          <w:r>
            <w:rPr>
              <w:sz w:val="28"/>
              <w:szCs w:val="28"/>
            </w:rPr>
            <w:fldChar w:fldCharType="separate"/>
          </w:r>
          <w:r>
            <w:rPr>
              <w:sz w:val="28"/>
              <w:szCs w:val="28"/>
            </w:rPr>
            <w:t>1</w:t>
          </w:r>
          <w:r>
            <w:rPr>
              <w:sz w:val="28"/>
              <w:szCs w:val="28"/>
            </w:rPr>
            <w:fldChar w:fldCharType="end"/>
          </w:r>
          <w:r>
            <w:rPr>
              <w:sz w:val="28"/>
              <w:szCs w:val="28"/>
            </w:rPr>
            <w:fldChar w:fldCharType="end"/>
          </w:r>
        </w:p>
        <w:p w14:paraId="7F6B297D">
          <w:pPr>
            <w:pStyle w:val="14"/>
            <w:tabs>
              <w:tab w:val="right" w:leader="dot" w:pos="10350"/>
            </w:tabs>
            <w:spacing w:line="240" w:lineRule="auto"/>
            <w:rPr>
              <w:sz w:val="28"/>
              <w:szCs w:val="28"/>
            </w:rPr>
          </w:pPr>
          <w:r>
            <w:rPr>
              <w:sz w:val="28"/>
              <w:szCs w:val="28"/>
            </w:rPr>
            <w:fldChar w:fldCharType="begin"/>
          </w:r>
          <w:r>
            <w:rPr>
              <w:sz w:val="28"/>
              <w:szCs w:val="28"/>
            </w:rPr>
            <w:instrText xml:space="preserve"> HYPERLINK \l _Toc24376 </w:instrText>
          </w:r>
          <w:r>
            <w:rPr>
              <w:sz w:val="28"/>
              <w:szCs w:val="28"/>
            </w:rPr>
            <w:fldChar w:fldCharType="separate"/>
          </w:r>
          <w:r>
            <w:rPr>
              <w:rFonts w:hint="eastAsia" w:hAnsi="宋体"/>
              <w:sz w:val="28"/>
              <w:szCs w:val="28"/>
            </w:rPr>
            <w:t>五、供应商参加本次采购活动应具备下列条件</w:t>
          </w:r>
          <w:r>
            <w:rPr>
              <w:sz w:val="28"/>
              <w:szCs w:val="28"/>
            </w:rPr>
            <w:tab/>
          </w:r>
          <w:r>
            <w:rPr>
              <w:sz w:val="28"/>
              <w:szCs w:val="28"/>
            </w:rPr>
            <w:fldChar w:fldCharType="begin"/>
          </w:r>
          <w:r>
            <w:rPr>
              <w:sz w:val="28"/>
              <w:szCs w:val="28"/>
            </w:rPr>
            <w:instrText xml:space="preserve"> PAGEREF _Toc24376 \h </w:instrText>
          </w:r>
          <w:r>
            <w:rPr>
              <w:sz w:val="28"/>
              <w:szCs w:val="28"/>
            </w:rPr>
            <w:fldChar w:fldCharType="separate"/>
          </w:r>
          <w:r>
            <w:rPr>
              <w:sz w:val="28"/>
              <w:szCs w:val="28"/>
            </w:rPr>
            <w:t>1</w:t>
          </w:r>
          <w:r>
            <w:rPr>
              <w:sz w:val="28"/>
              <w:szCs w:val="28"/>
            </w:rPr>
            <w:fldChar w:fldCharType="end"/>
          </w:r>
          <w:r>
            <w:rPr>
              <w:sz w:val="28"/>
              <w:szCs w:val="28"/>
            </w:rPr>
            <w:fldChar w:fldCharType="end"/>
          </w:r>
        </w:p>
        <w:p w14:paraId="61126A80">
          <w:pPr>
            <w:pStyle w:val="14"/>
            <w:tabs>
              <w:tab w:val="right" w:leader="dot" w:pos="10350"/>
            </w:tabs>
            <w:spacing w:line="240" w:lineRule="auto"/>
            <w:rPr>
              <w:sz w:val="28"/>
              <w:szCs w:val="28"/>
            </w:rPr>
          </w:pPr>
          <w:r>
            <w:rPr>
              <w:sz w:val="28"/>
              <w:szCs w:val="28"/>
            </w:rPr>
            <w:fldChar w:fldCharType="begin"/>
          </w:r>
          <w:r>
            <w:rPr>
              <w:sz w:val="28"/>
              <w:szCs w:val="28"/>
            </w:rPr>
            <w:instrText xml:space="preserve"> HYPERLINK \l _Toc19138 </w:instrText>
          </w:r>
          <w:r>
            <w:rPr>
              <w:sz w:val="28"/>
              <w:szCs w:val="28"/>
            </w:rPr>
            <w:fldChar w:fldCharType="separate"/>
          </w:r>
          <w:r>
            <w:rPr>
              <w:rFonts w:hint="eastAsia" w:hAnsi="宋体"/>
              <w:sz w:val="28"/>
              <w:szCs w:val="28"/>
            </w:rPr>
            <w:t>六、采购项目清单及要求</w:t>
          </w:r>
          <w:r>
            <w:rPr>
              <w:sz w:val="28"/>
              <w:szCs w:val="28"/>
            </w:rPr>
            <w:tab/>
          </w:r>
          <w:r>
            <w:rPr>
              <w:sz w:val="28"/>
              <w:szCs w:val="28"/>
            </w:rPr>
            <w:fldChar w:fldCharType="begin"/>
          </w:r>
          <w:r>
            <w:rPr>
              <w:sz w:val="28"/>
              <w:szCs w:val="28"/>
            </w:rPr>
            <w:instrText xml:space="preserve"> PAGEREF _Toc19138 \h </w:instrText>
          </w:r>
          <w:r>
            <w:rPr>
              <w:sz w:val="28"/>
              <w:szCs w:val="28"/>
            </w:rPr>
            <w:fldChar w:fldCharType="separate"/>
          </w:r>
          <w:r>
            <w:rPr>
              <w:sz w:val="28"/>
              <w:szCs w:val="28"/>
            </w:rPr>
            <w:t>1</w:t>
          </w:r>
          <w:r>
            <w:rPr>
              <w:sz w:val="28"/>
              <w:szCs w:val="28"/>
            </w:rPr>
            <w:fldChar w:fldCharType="end"/>
          </w:r>
          <w:r>
            <w:rPr>
              <w:sz w:val="28"/>
              <w:szCs w:val="28"/>
            </w:rPr>
            <w:fldChar w:fldCharType="end"/>
          </w:r>
        </w:p>
        <w:p w14:paraId="0051F812">
          <w:pPr>
            <w:pStyle w:val="14"/>
            <w:tabs>
              <w:tab w:val="right" w:leader="dot" w:pos="10350"/>
            </w:tabs>
            <w:spacing w:line="240" w:lineRule="auto"/>
            <w:rPr>
              <w:sz w:val="28"/>
              <w:szCs w:val="28"/>
            </w:rPr>
          </w:pPr>
          <w:r>
            <w:rPr>
              <w:sz w:val="28"/>
              <w:szCs w:val="28"/>
            </w:rPr>
            <w:fldChar w:fldCharType="begin"/>
          </w:r>
          <w:r>
            <w:rPr>
              <w:sz w:val="28"/>
              <w:szCs w:val="28"/>
            </w:rPr>
            <w:instrText xml:space="preserve"> HYPERLINK \l _Toc15585 </w:instrText>
          </w:r>
          <w:r>
            <w:rPr>
              <w:sz w:val="28"/>
              <w:szCs w:val="28"/>
            </w:rPr>
            <w:fldChar w:fldCharType="separate"/>
          </w:r>
          <w:r>
            <w:rPr>
              <w:rFonts w:hint="eastAsia" w:hAnsi="宋体" w:cs="宋体"/>
              <w:sz w:val="28"/>
              <w:szCs w:val="28"/>
            </w:rPr>
            <w:t>七、递交相应文件截止时间和地点</w:t>
          </w:r>
          <w:r>
            <w:rPr>
              <w:sz w:val="28"/>
              <w:szCs w:val="28"/>
            </w:rPr>
            <w:tab/>
          </w:r>
          <w:r>
            <w:rPr>
              <w:sz w:val="28"/>
              <w:szCs w:val="28"/>
            </w:rPr>
            <w:fldChar w:fldCharType="begin"/>
          </w:r>
          <w:r>
            <w:rPr>
              <w:sz w:val="28"/>
              <w:szCs w:val="28"/>
            </w:rPr>
            <w:instrText xml:space="preserve"> PAGEREF _Toc15585 \h </w:instrText>
          </w:r>
          <w:r>
            <w:rPr>
              <w:sz w:val="28"/>
              <w:szCs w:val="28"/>
            </w:rPr>
            <w:fldChar w:fldCharType="separate"/>
          </w:r>
          <w:r>
            <w:rPr>
              <w:sz w:val="28"/>
              <w:szCs w:val="28"/>
            </w:rPr>
            <w:t>1</w:t>
          </w:r>
          <w:r>
            <w:rPr>
              <w:sz w:val="28"/>
              <w:szCs w:val="28"/>
            </w:rPr>
            <w:fldChar w:fldCharType="end"/>
          </w:r>
          <w:r>
            <w:rPr>
              <w:sz w:val="28"/>
              <w:szCs w:val="28"/>
            </w:rPr>
            <w:fldChar w:fldCharType="end"/>
          </w:r>
        </w:p>
        <w:p w14:paraId="1E0CE86D">
          <w:pPr>
            <w:pStyle w:val="14"/>
            <w:tabs>
              <w:tab w:val="right" w:leader="dot" w:pos="10350"/>
            </w:tabs>
            <w:spacing w:line="240" w:lineRule="auto"/>
            <w:rPr>
              <w:sz w:val="28"/>
              <w:szCs w:val="28"/>
            </w:rPr>
          </w:pPr>
          <w:r>
            <w:rPr>
              <w:sz w:val="28"/>
              <w:szCs w:val="28"/>
            </w:rPr>
            <w:fldChar w:fldCharType="begin"/>
          </w:r>
          <w:r>
            <w:rPr>
              <w:sz w:val="28"/>
              <w:szCs w:val="28"/>
            </w:rPr>
            <w:instrText xml:space="preserve"> HYPERLINK \l _Toc21760 </w:instrText>
          </w:r>
          <w:r>
            <w:rPr>
              <w:sz w:val="28"/>
              <w:szCs w:val="28"/>
            </w:rPr>
            <w:fldChar w:fldCharType="separate"/>
          </w:r>
          <w:r>
            <w:rPr>
              <w:rFonts w:hint="eastAsia" w:hAnsi="宋体" w:cs="宋体"/>
              <w:sz w:val="28"/>
              <w:szCs w:val="28"/>
            </w:rPr>
            <w:t>八、询价时间和地点</w:t>
          </w:r>
          <w:r>
            <w:rPr>
              <w:sz w:val="28"/>
              <w:szCs w:val="28"/>
            </w:rPr>
            <w:tab/>
          </w:r>
          <w:r>
            <w:rPr>
              <w:sz w:val="28"/>
              <w:szCs w:val="28"/>
            </w:rPr>
            <w:fldChar w:fldCharType="begin"/>
          </w:r>
          <w:r>
            <w:rPr>
              <w:sz w:val="28"/>
              <w:szCs w:val="28"/>
            </w:rPr>
            <w:instrText xml:space="preserve"> PAGEREF _Toc21760 \h </w:instrText>
          </w:r>
          <w:r>
            <w:rPr>
              <w:sz w:val="28"/>
              <w:szCs w:val="28"/>
            </w:rPr>
            <w:fldChar w:fldCharType="separate"/>
          </w:r>
          <w:r>
            <w:rPr>
              <w:sz w:val="28"/>
              <w:szCs w:val="28"/>
            </w:rPr>
            <w:t>1</w:t>
          </w:r>
          <w:r>
            <w:rPr>
              <w:sz w:val="28"/>
              <w:szCs w:val="28"/>
            </w:rPr>
            <w:fldChar w:fldCharType="end"/>
          </w:r>
          <w:r>
            <w:rPr>
              <w:sz w:val="28"/>
              <w:szCs w:val="28"/>
            </w:rPr>
            <w:fldChar w:fldCharType="end"/>
          </w:r>
        </w:p>
        <w:p w14:paraId="7501D28E">
          <w:pPr>
            <w:pStyle w:val="14"/>
            <w:tabs>
              <w:tab w:val="right" w:leader="dot" w:pos="10350"/>
            </w:tabs>
            <w:spacing w:line="240" w:lineRule="auto"/>
            <w:rPr>
              <w:sz w:val="28"/>
              <w:szCs w:val="28"/>
            </w:rPr>
          </w:pPr>
          <w:r>
            <w:rPr>
              <w:sz w:val="28"/>
              <w:szCs w:val="28"/>
            </w:rPr>
            <w:fldChar w:fldCharType="begin"/>
          </w:r>
          <w:r>
            <w:rPr>
              <w:sz w:val="28"/>
              <w:szCs w:val="28"/>
            </w:rPr>
            <w:instrText xml:space="preserve"> HYPERLINK \l _Toc23323 </w:instrText>
          </w:r>
          <w:r>
            <w:rPr>
              <w:sz w:val="28"/>
              <w:szCs w:val="28"/>
            </w:rPr>
            <w:fldChar w:fldCharType="separate"/>
          </w:r>
          <w:r>
            <w:rPr>
              <w:rFonts w:hint="eastAsia" w:hAnsi="宋体" w:cs="宋体"/>
              <w:sz w:val="28"/>
              <w:szCs w:val="28"/>
            </w:rPr>
            <w:t>九、商务要求</w:t>
          </w:r>
          <w:r>
            <w:rPr>
              <w:sz w:val="28"/>
              <w:szCs w:val="28"/>
            </w:rPr>
            <w:tab/>
          </w:r>
          <w:r>
            <w:rPr>
              <w:sz w:val="28"/>
              <w:szCs w:val="28"/>
            </w:rPr>
            <w:fldChar w:fldCharType="begin"/>
          </w:r>
          <w:r>
            <w:rPr>
              <w:sz w:val="28"/>
              <w:szCs w:val="28"/>
            </w:rPr>
            <w:instrText xml:space="preserve"> PAGEREF _Toc23323 \h </w:instrText>
          </w:r>
          <w:r>
            <w:rPr>
              <w:sz w:val="28"/>
              <w:szCs w:val="28"/>
            </w:rPr>
            <w:fldChar w:fldCharType="separate"/>
          </w:r>
          <w:r>
            <w:rPr>
              <w:sz w:val="28"/>
              <w:szCs w:val="28"/>
            </w:rPr>
            <w:t>2</w:t>
          </w:r>
          <w:r>
            <w:rPr>
              <w:sz w:val="28"/>
              <w:szCs w:val="28"/>
            </w:rPr>
            <w:fldChar w:fldCharType="end"/>
          </w:r>
          <w:r>
            <w:rPr>
              <w:sz w:val="28"/>
              <w:szCs w:val="28"/>
            </w:rPr>
            <w:fldChar w:fldCharType="end"/>
          </w:r>
        </w:p>
        <w:p w14:paraId="7716EE67">
          <w:pPr>
            <w:pStyle w:val="14"/>
            <w:tabs>
              <w:tab w:val="right" w:leader="dot" w:pos="10350"/>
            </w:tabs>
            <w:spacing w:line="240" w:lineRule="auto"/>
            <w:rPr>
              <w:sz w:val="28"/>
              <w:szCs w:val="28"/>
            </w:rPr>
          </w:pPr>
          <w:r>
            <w:rPr>
              <w:sz w:val="28"/>
              <w:szCs w:val="28"/>
            </w:rPr>
            <w:fldChar w:fldCharType="begin"/>
          </w:r>
          <w:r>
            <w:rPr>
              <w:sz w:val="28"/>
              <w:szCs w:val="28"/>
            </w:rPr>
            <w:instrText xml:space="preserve"> HYPERLINK \l _Toc20374 </w:instrText>
          </w:r>
          <w:r>
            <w:rPr>
              <w:sz w:val="28"/>
              <w:szCs w:val="28"/>
            </w:rPr>
            <w:fldChar w:fldCharType="separate"/>
          </w:r>
          <w:r>
            <w:rPr>
              <w:rFonts w:hint="eastAsia" w:hAnsi="宋体"/>
              <w:sz w:val="28"/>
              <w:szCs w:val="28"/>
            </w:rPr>
            <w:t>十</w:t>
          </w:r>
          <w:r>
            <w:rPr>
              <w:rFonts w:hint="eastAsia" w:hAnsi="宋体"/>
              <w:kern w:val="2"/>
              <w:sz w:val="28"/>
              <w:szCs w:val="28"/>
            </w:rPr>
            <w:t>、联系方式</w:t>
          </w:r>
          <w:r>
            <w:rPr>
              <w:sz w:val="28"/>
              <w:szCs w:val="28"/>
            </w:rPr>
            <w:tab/>
          </w:r>
          <w:r>
            <w:rPr>
              <w:sz w:val="28"/>
              <w:szCs w:val="28"/>
            </w:rPr>
            <w:fldChar w:fldCharType="begin"/>
          </w:r>
          <w:r>
            <w:rPr>
              <w:sz w:val="28"/>
              <w:szCs w:val="28"/>
            </w:rPr>
            <w:instrText xml:space="preserve"> PAGEREF _Toc20374 \h </w:instrText>
          </w:r>
          <w:r>
            <w:rPr>
              <w:sz w:val="28"/>
              <w:szCs w:val="28"/>
            </w:rPr>
            <w:fldChar w:fldCharType="separate"/>
          </w:r>
          <w:r>
            <w:rPr>
              <w:sz w:val="28"/>
              <w:szCs w:val="28"/>
            </w:rPr>
            <w:t>2</w:t>
          </w:r>
          <w:r>
            <w:rPr>
              <w:sz w:val="28"/>
              <w:szCs w:val="28"/>
            </w:rPr>
            <w:fldChar w:fldCharType="end"/>
          </w:r>
          <w:r>
            <w:rPr>
              <w:sz w:val="28"/>
              <w:szCs w:val="28"/>
            </w:rPr>
            <w:fldChar w:fldCharType="end"/>
          </w:r>
        </w:p>
        <w:p w14:paraId="439F546E">
          <w:pPr>
            <w:pStyle w:val="14"/>
            <w:tabs>
              <w:tab w:val="right" w:leader="dot" w:pos="10350"/>
            </w:tabs>
            <w:spacing w:line="240" w:lineRule="auto"/>
            <w:rPr>
              <w:sz w:val="28"/>
              <w:szCs w:val="28"/>
            </w:rPr>
          </w:pPr>
          <w:r>
            <w:rPr>
              <w:sz w:val="28"/>
              <w:szCs w:val="28"/>
            </w:rPr>
            <w:fldChar w:fldCharType="begin"/>
          </w:r>
          <w:r>
            <w:rPr>
              <w:sz w:val="28"/>
              <w:szCs w:val="28"/>
            </w:rPr>
            <w:instrText xml:space="preserve"> HYPERLINK \l _Toc18225 </w:instrText>
          </w:r>
          <w:r>
            <w:rPr>
              <w:sz w:val="28"/>
              <w:szCs w:val="28"/>
            </w:rPr>
            <w:fldChar w:fldCharType="separate"/>
          </w:r>
          <w:r>
            <w:rPr>
              <w:rFonts w:hint="eastAsia" w:ascii="宋体" w:hAnsi="宋体" w:eastAsia="宋体" w:cs="宋体"/>
              <w:sz w:val="28"/>
              <w:szCs w:val="28"/>
            </w:rPr>
            <w:t>第二章  询价须知</w:t>
          </w:r>
          <w:r>
            <w:rPr>
              <w:sz w:val="28"/>
              <w:szCs w:val="28"/>
            </w:rPr>
            <w:tab/>
          </w:r>
          <w:r>
            <w:rPr>
              <w:sz w:val="28"/>
              <w:szCs w:val="28"/>
            </w:rPr>
            <w:fldChar w:fldCharType="begin"/>
          </w:r>
          <w:r>
            <w:rPr>
              <w:sz w:val="28"/>
              <w:szCs w:val="28"/>
            </w:rPr>
            <w:instrText xml:space="preserve"> PAGEREF _Toc18225 \h </w:instrText>
          </w:r>
          <w:r>
            <w:rPr>
              <w:sz w:val="28"/>
              <w:szCs w:val="28"/>
            </w:rPr>
            <w:fldChar w:fldCharType="separate"/>
          </w:r>
          <w:r>
            <w:rPr>
              <w:sz w:val="28"/>
              <w:szCs w:val="28"/>
            </w:rPr>
            <w:t>3</w:t>
          </w:r>
          <w:r>
            <w:rPr>
              <w:sz w:val="28"/>
              <w:szCs w:val="28"/>
            </w:rPr>
            <w:fldChar w:fldCharType="end"/>
          </w:r>
          <w:r>
            <w:rPr>
              <w:sz w:val="28"/>
              <w:szCs w:val="28"/>
            </w:rPr>
            <w:fldChar w:fldCharType="end"/>
          </w:r>
        </w:p>
        <w:p w14:paraId="44BE5E39">
          <w:pPr>
            <w:pStyle w:val="14"/>
            <w:tabs>
              <w:tab w:val="right" w:leader="dot" w:pos="10350"/>
            </w:tabs>
            <w:spacing w:line="240" w:lineRule="auto"/>
            <w:rPr>
              <w:sz w:val="28"/>
              <w:szCs w:val="28"/>
            </w:rPr>
          </w:pPr>
          <w:r>
            <w:rPr>
              <w:sz w:val="28"/>
              <w:szCs w:val="28"/>
            </w:rPr>
            <w:fldChar w:fldCharType="begin"/>
          </w:r>
          <w:r>
            <w:rPr>
              <w:sz w:val="28"/>
              <w:szCs w:val="28"/>
            </w:rPr>
            <w:instrText xml:space="preserve"> HYPERLINK \l _Toc25834 </w:instrText>
          </w:r>
          <w:r>
            <w:rPr>
              <w:sz w:val="28"/>
              <w:szCs w:val="28"/>
            </w:rPr>
            <w:fldChar w:fldCharType="separate"/>
          </w:r>
          <w:r>
            <w:rPr>
              <w:rFonts w:hint="eastAsia"/>
              <w:sz w:val="28"/>
              <w:szCs w:val="28"/>
            </w:rPr>
            <w:t>第三章  供应商资格证明材料</w:t>
          </w:r>
          <w:r>
            <w:rPr>
              <w:sz w:val="28"/>
              <w:szCs w:val="28"/>
            </w:rPr>
            <w:tab/>
          </w:r>
          <w:r>
            <w:rPr>
              <w:sz w:val="28"/>
              <w:szCs w:val="28"/>
            </w:rPr>
            <w:fldChar w:fldCharType="begin"/>
          </w:r>
          <w:r>
            <w:rPr>
              <w:sz w:val="28"/>
              <w:szCs w:val="28"/>
            </w:rPr>
            <w:instrText xml:space="preserve"> PAGEREF _Toc25834 \h </w:instrText>
          </w:r>
          <w:r>
            <w:rPr>
              <w:sz w:val="28"/>
              <w:szCs w:val="28"/>
            </w:rPr>
            <w:fldChar w:fldCharType="separate"/>
          </w:r>
          <w:r>
            <w:rPr>
              <w:sz w:val="28"/>
              <w:szCs w:val="28"/>
            </w:rPr>
            <w:t>4</w:t>
          </w:r>
          <w:r>
            <w:rPr>
              <w:sz w:val="28"/>
              <w:szCs w:val="28"/>
            </w:rPr>
            <w:fldChar w:fldCharType="end"/>
          </w:r>
          <w:r>
            <w:rPr>
              <w:sz w:val="28"/>
              <w:szCs w:val="28"/>
            </w:rPr>
            <w:fldChar w:fldCharType="end"/>
          </w:r>
        </w:p>
        <w:p w14:paraId="53126003">
          <w:pPr>
            <w:pStyle w:val="14"/>
            <w:tabs>
              <w:tab w:val="right" w:leader="dot" w:pos="10350"/>
            </w:tabs>
            <w:spacing w:line="240" w:lineRule="auto"/>
            <w:rPr>
              <w:sz w:val="28"/>
              <w:szCs w:val="28"/>
            </w:rPr>
          </w:pPr>
          <w:r>
            <w:rPr>
              <w:sz w:val="28"/>
              <w:szCs w:val="28"/>
            </w:rPr>
            <w:fldChar w:fldCharType="begin"/>
          </w:r>
          <w:r>
            <w:rPr>
              <w:sz w:val="28"/>
              <w:szCs w:val="28"/>
            </w:rPr>
            <w:instrText xml:space="preserve"> HYPERLINK \l _Toc29637 </w:instrText>
          </w:r>
          <w:r>
            <w:rPr>
              <w:sz w:val="28"/>
              <w:szCs w:val="28"/>
            </w:rPr>
            <w:fldChar w:fldCharType="separate"/>
          </w:r>
          <w:r>
            <w:rPr>
              <w:rFonts w:hint="eastAsia"/>
              <w:sz w:val="28"/>
              <w:szCs w:val="28"/>
            </w:rPr>
            <w:t>第四章 采购项目服务内容及要求</w:t>
          </w:r>
          <w:r>
            <w:rPr>
              <w:sz w:val="28"/>
              <w:szCs w:val="28"/>
            </w:rPr>
            <w:tab/>
          </w:r>
          <w:r>
            <w:rPr>
              <w:sz w:val="28"/>
              <w:szCs w:val="28"/>
            </w:rPr>
            <w:fldChar w:fldCharType="begin"/>
          </w:r>
          <w:r>
            <w:rPr>
              <w:sz w:val="28"/>
              <w:szCs w:val="28"/>
            </w:rPr>
            <w:instrText xml:space="preserve"> PAGEREF _Toc29637 \h </w:instrText>
          </w:r>
          <w:r>
            <w:rPr>
              <w:sz w:val="28"/>
              <w:szCs w:val="28"/>
            </w:rPr>
            <w:fldChar w:fldCharType="separate"/>
          </w:r>
          <w:r>
            <w:rPr>
              <w:sz w:val="28"/>
              <w:szCs w:val="28"/>
            </w:rPr>
            <w:t>5</w:t>
          </w:r>
          <w:r>
            <w:rPr>
              <w:sz w:val="28"/>
              <w:szCs w:val="28"/>
            </w:rPr>
            <w:fldChar w:fldCharType="end"/>
          </w:r>
          <w:r>
            <w:rPr>
              <w:sz w:val="28"/>
              <w:szCs w:val="28"/>
            </w:rPr>
            <w:fldChar w:fldCharType="end"/>
          </w:r>
        </w:p>
        <w:p w14:paraId="559AB138">
          <w:pPr>
            <w:pStyle w:val="14"/>
            <w:tabs>
              <w:tab w:val="right" w:leader="dot" w:pos="10350"/>
            </w:tabs>
            <w:spacing w:line="240" w:lineRule="auto"/>
            <w:rPr>
              <w:sz w:val="28"/>
              <w:szCs w:val="28"/>
            </w:rPr>
          </w:pPr>
          <w:r>
            <w:rPr>
              <w:sz w:val="28"/>
              <w:szCs w:val="28"/>
            </w:rPr>
            <w:fldChar w:fldCharType="begin"/>
          </w:r>
          <w:r>
            <w:rPr>
              <w:sz w:val="28"/>
              <w:szCs w:val="28"/>
            </w:rPr>
            <w:instrText xml:space="preserve"> HYPERLINK \l _Toc3226 </w:instrText>
          </w:r>
          <w:r>
            <w:rPr>
              <w:sz w:val="28"/>
              <w:szCs w:val="28"/>
            </w:rPr>
            <w:fldChar w:fldCharType="separate"/>
          </w:r>
          <w:r>
            <w:rPr>
              <w:rFonts w:hint="default"/>
              <w:i w:val="0"/>
              <w:sz w:val="28"/>
              <w:szCs w:val="28"/>
            </w:rPr>
            <w:t xml:space="preserve">一、 </w:t>
          </w:r>
          <w:r>
            <w:rPr>
              <w:rFonts w:hint="eastAsia"/>
              <w:i w:val="0"/>
              <w:sz w:val="28"/>
              <w:szCs w:val="28"/>
            </w:rPr>
            <w:t>项目概况</w:t>
          </w:r>
          <w:r>
            <w:rPr>
              <w:sz w:val="28"/>
              <w:szCs w:val="28"/>
            </w:rPr>
            <w:tab/>
          </w:r>
          <w:r>
            <w:rPr>
              <w:sz w:val="28"/>
              <w:szCs w:val="28"/>
            </w:rPr>
            <w:fldChar w:fldCharType="begin"/>
          </w:r>
          <w:r>
            <w:rPr>
              <w:sz w:val="28"/>
              <w:szCs w:val="28"/>
            </w:rPr>
            <w:instrText xml:space="preserve"> PAGEREF _Toc3226 \h </w:instrText>
          </w:r>
          <w:r>
            <w:rPr>
              <w:sz w:val="28"/>
              <w:szCs w:val="28"/>
            </w:rPr>
            <w:fldChar w:fldCharType="separate"/>
          </w:r>
          <w:r>
            <w:rPr>
              <w:sz w:val="28"/>
              <w:szCs w:val="28"/>
            </w:rPr>
            <w:t>5</w:t>
          </w:r>
          <w:r>
            <w:rPr>
              <w:sz w:val="28"/>
              <w:szCs w:val="28"/>
            </w:rPr>
            <w:fldChar w:fldCharType="end"/>
          </w:r>
          <w:r>
            <w:rPr>
              <w:sz w:val="28"/>
              <w:szCs w:val="28"/>
            </w:rPr>
            <w:fldChar w:fldCharType="end"/>
          </w:r>
        </w:p>
        <w:p w14:paraId="303822BE">
          <w:pPr>
            <w:pStyle w:val="14"/>
            <w:tabs>
              <w:tab w:val="right" w:leader="dot" w:pos="10350"/>
            </w:tabs>
            <w:spacing w:line="240" w:lineRule="auto"/>
            <w:rPr>
              <w:sz w:val="28"/>
              <w:szCs w:val="28"/>
            </w:rPr>
          </w:pPr>
          <w:r>
            <w:rPr>
              <w:sz w:val="28"/>
              <w:szCs w:val="28"/>
            </w:rPr>
            <w:fldChar w:fldCharType="begin"/>
          </w:r>
          <w:r>
            <w:rPr>
              <w:sz w:val="28"/>
              <w:szCs w:val="28"/>
            </w:rPr>
            <w:instrText xml:space="preserve"> HYPERLINK \l _Toc23563 </w:instrText>
          </w:r>
          <w:r>
            <w:rPr>
              <w:sz w:val="28"/>
              <w:szCs w:val="28"/>
            </w:rPr>
            <w:fldChar w:fldCharType="separate"/>
          </w:r>
          <w:r>
            <w:rPr>
              <w:rFonts w:hint="default"/>
              <w:sz w:val="28"/>
              <w:szCs w:val="28"/>
            </w:rPr>
            <w:t xml:space="preserve">二、 </w:t>
          </w:r>
          <w:r>
            <w:rPr>
              <w:rFonts w:hint="eastAsia"/>
              <w:iCs/>
              <w:sz w:val="28"/>
              <w:szCs w:val="28"/>
            </w:rPr>
            <w:t>详细技术参数表</w:t>
          </w:r>
          <w:r>
            <w:rPr>
              <w:sz w:val="28"/>
              <w:szCs w:val="28"/>
            </w:rPr>
            <w:tab/>
          </w:r>
          <w:r>
            <w:rPr>
              <w:sz w:val="28"/>
              <w:szCs w:val="28"/>
            </w:rPr>
            <w:fldChar w:fldCharType="begin"/>
          </w:r>
          <w:r>
            <w:rPr>
              <w:sz w:val="28"/>
              <w:szCs w:val="28"/>
            </w:rPr>
            <w:instrText xml:space="preserve"> PAGEREF _Toc23563 \h </w:instrText>
          </w:r>
          <w:r>
            <w:rPr>
              <w:sz w:val="28"/>
              <w:szCs w:val="28"/>
            </w:rPr>
            <w:fldChar w:fldCharType="separate"/>
          </w:r>
          <w:r>
            <w:rPr>
              <w:sz w:val="28"/>
              <w:szCs w:val="28"/>
            </w:rPr>
            <w:t>5</w:t>
          </w:r>
          <w:r>
            <w:rPr>
              <w:sz w:val="28"/>
              <w:szCs w:val="28"/>
            </w:rPr>
            <w:fldChar w:fldCharType="end"/>
          </w:r>
          <w:r>
            <w:rPr>
              <w:sz w:val="28"/>
              <w:szCs w:val="28"/>
            </w:rPr>
            <w:fldChar w:fldCharType="end"/>
          </w:r>
        </w:p>
        <w:p w14:paraId="36508CCA">
          <w:pPr>
            <w:pStyle w:val="14"/>
            <w:tabs>
              <w:tab w:val="right" w:leader="dot" w:pos="10350"/>
            </w:tabs>
            <w:spacing w:line="240" w:lineRule="auto"/>
            <w:rPr>
              <w:sz w:val="28"/>
              <w:szCs w:val="28"/>
            </w:rPr>
          </w:pPr>
          <w:r>
            <w:rPr>
              <w:sz w:val="28"/>
              <w:szCs w:val="28"/>
            </w:rPr>
            <w:fldChar w:fldCharType="begin"/>
          </w:r>
          <w:r>
            <w:rPr>
              <w:sz w:val="28"/>
              <w:szCs w:val="28"/>
            </w:rPr>
            <w:instrText xml:space="preserve"> HYPERLINK \l _Toc24539 </w:instrText>
          </w:r>
          <w:r>
            <w:rPr>
              <w:sz w:val="28"/>
              <w:szCs w:val="28"/>
            </w:rPr>
            <w:fldChar w:fldCharType="separate"/>
          </w:r>
          <w:r>
            <w:rPr>
              <w:rFonts w:hint="eastAsia" w:hAnsi="宋体" w:cs="宋体"/>
              <w:bCs/>
              <w:sz w:val="28"/>
              <w:szCs w:val="28"/>
            </w:rPr>
            <w:t xml:space="preserve">第五章 </w:t>
          </w:r>
          <w:r>
            <w:rPr>
              <w:rFonts w:hAnsi="宋体" w:cs="宋体"/>
              <w:bCs/>
              <w:sz w:val="28"/>
              <w:szCs w:val="28"/>
            </w:rPr>
            <w:t xml:space="preserve"> </w:t>
          </w:r>
          <w:r>
            <w:rPr>
              <w:rFonts w:hint="eastAsia" w:hAnsi="宋体" w:cs="宋体"/>
              <w:bCs/>
              <w:sz w:val="28"/>
              <w:szCs w:val="28"/>
            </w:rPr>
            <w:t>响应文件格式</w:t>
          </w:r>
          <w:r>
            <w:rPr>
              <w:sz w:val="28"/>
              <w:szCs w:val="28"/>
            </w:rPr>
            <w:tab/>
          </w:r>
          <w:r>
            <w:rPr>
              <w:sz w:val="28"/>
              <w:szCs w:val="28"/>
            </w:rPr>
            <w:fldChar w:fldCharType="begin"/>
          </w:r>
          <w:r>
            <w:rPr>
              <w:sz w:val="28"/>
              <w:szCs w:val="28"/>
            </w:rPr>
            <w:instrText xml:space="preserve"> PAGEREF _Toc24539 \h </w:instrText>
          </w:r>
          <w:r>
            <w:rPr>
              <w:sz w:val="28"/>
              <w:szCs w:val="28"/>
            </w:rPr>
            <w:fldChar w:fldCharType="separate"/>
          </w:r>
          <w:r>
            <w:rPr>
              <w:sz w:val="28"/>
              <w:szCs w:val="28"/>
            </w:rPr>
            <w:t>7</w:t>
          </w:r>
          <w:r>
            <w:rPr>
              <w:sz w:val="28"/>
              <w:szCs w:val="28"/>
            </w:rPr>
            <w:fldChar w:fldCharType="end"/>
          </w:r>
          <w:r>
            <w:rPr>
              <w:sz w:val="28"/>
              <w:szCs w:val="28"/>
            </w:rPr>
            <w:fldChar w:fldCharType="end"/>
          </w:r>
        </w:p>
        <w:p w14:paraId="0A791769">
          <w:pPr>
            <w:pStyle w:val="14"/>
            <w:tabs>
              <w:tab w:val="right" w:leader="dot" w:pos="10350"/>
            </w:tabs>
            <w:spacing w:line="240" w:lineRule="auto"/>
            <w:rPr>
              <w:sz w:val="28"/>
              <w:szCs w:val="28"/>
            </w:rPr>
          </w:pPr>
          <w:r>
            <w:rPr>
              <w:sz w:val="28"/>
              <w:szCs w:val="28"/>
            </w:rPr>
            <w:fldChar w:fldCharType="begin"/>
          </w:r>
          <w:r>
            <w:rPr>
              <w:sz w:val="28"/>
              <w:szCs w:val="28"/>
            </w:rPr>
            <w:instrText xml:space="preserve"> HYPERLINK \l _Toc32307 </w:instrText>
          </w:r>
          <w:r>
            <w:rPr>
              <w:sz w:val="28"/>
              <w:szCs w:val="28"/>
            </w:rPr>
            <w:fldChar w:fldCharType="separate"/>
          </w:r>
          <w:r>
            <w:rPr>
              <w:rFonts w:hint="eastAsia" w:ascii="宋体" w:hAnsi="宋体" w:eastAsia="宋体" w:cs="宋体"/>
              <w:sz w:val="28"/>
              <w:szCs w:val="28"/>
            </w:rPr>
            <w:t>一、法定代表人授权书</w:t>
          </w:r>
          <w:r>
            <w:rPr>
              <w:sz w:val="28"/>
              <w:szCs w:val="28"/>
            </w:rPr>
            <w:tab/>
          </w:r>
          <w:r>
            <w:rPr>
              <w:sz w:val="28"/>
              <w:szCs w:val="28"/>
            </w:rPr>
            <w:fldChar w:fldCharType="begin"/>
          </w:r>
          <w:r>
            <w:rPr>
              <w:sz w:val="28"/>
              <w:szCs w:val="28"/>
            </w:rPr>
            <w:instrText xml:space="preserve"> PAGEREF _Toc32307 \h </w:instrText>
          </w:r>
          <w:r>
            <w:rPr>
              <w:sz w:val="28"/>
              <w:szCs w:val="28"/>
            </w:rPr>
            <w:fldChar w:fldCharType="separate"/>
          </w:r>
          <w:r>
            <w:rPr>
              <w:sz w:val="28"/>
              <w:szCs w:val="28"/>
            </w:rPr>
            <w:t>7</w:t>
          </w:r>
          <w:r>
            <w:rPr>
              <w:sz w:val="28"/>
              <w:szCs w:val="28"/>
            </w:rPr>
            <w:fldChar w:fldCharType="end"/>
          </w:r>
          <w:r>
            <w:rPr>
              <w:sz w:val="28"/>
              <w:szCs w:val="28"/>
            </w:rPr>
            <w:fldChar w:fldCharType="end"/>
          </w:r>
        </w:p>
        <w:p w14:paraId="71664674">
          <w:pPr>
            <w:pStyle w:val="14"/>
            <w:tabs>
              <w:tab w:val="right" w:leader="dot" w:pos="10350"/>
            </w:tabs>
            <w:spacing w:line="240" w:lineRule="auto"/>
            <w:rPr>
              <w:sz w:val="28"/>
              <w:szCs w:val="28"/>
            </w:rPr>
          </w:pPr>
          <w:r>
            <w:rPr>
              <w:sz w:val="28"/>
              <w:szCs w:val="28"/>
            </w:rPr>
            <w:fldChar w:fldCharType="begin"/>
          </w:r>
          <w:r>
            <w:rPr>
              <w:sz w:val="28"/>
              <w:szCs w:val="28"/>
            </w:rPr>
            <w:instrText xml:space="preserve"> HYPERLINK \l _Toc25919 </w:instrText>
          </w:r>
          <w:r>
            <w:rPr>
              <w:sz w:val="28"/>
              <w:szCs w:val="28"/>
            </w:rPr>
            <w:fldChar w:fldCharType="separate"/>
          </w:r>
          <w:r>
            <w:rPr>
              <w:rFonts w:hint="eastAsia" w:ascii="宋体" w:hAnsi="宋体" w:eastAsia="宋体" w:cs="宋体"/>
              <w:sz w:val="28"/>
              <w:szCs w:val="28"/>
            </w:rPr>
            <w:t>二、供应商基本情况表</w:t>
          </w:r>
          <w:r>
            <w:rPr>
              <w:sz w:val="28"/>
              <w:szCs w:val="28"/>
            </w:rPr>
            <w:tab/>
          </w:r>
          <w:r>
            <w:rPr>
              <w:sz w:val="28"/>
              <w:szCs w:val="28"/>
            </w:rPr>
            <w:fldChar w:fldCharType="begin"/>
          </w:r>
          <w:r>
            <w:rPr>
              <w:sz w:val="28"/>
              <w:szCs w:val="28"/>
            </w:rPr>
            <w:instrText xml:space="preserve"> PAGEREF _Toc25919 \h </w:instrText>
          </w:r>
          <w:r>
            <w:rPr>
              <w:sz w:val="28"/>
              <w:szCs w:val="28"/>
            </w:rPr>
            <w:fldChar w:fldCharType="separate"/>
          </w:r>
          <w:r>
            <w:rPr>
              <w:sz w:val="28"/>
              <w:szCs w:val="28"/>
            </w:rPr>
            <w:t>8</w:t>
          </w:r>
          <w:r>
            <w:rPr>
              <w:sz w:val="28"/>
              <w:szCs w:val="28"/>
            </w:rPr>
            <w:fldChar w:fldCharType="end"/>
          </w:r>
          <w:r>
            <w:rPr>
              <w:sz w:val="28"/>
              <w:szCs w:val="28"/>
            </w:rPr>
            <w:fldChar w:fldCharType="end"/>
          </w:r>
        </w:p>
        <w:p w14:paraId="1CD6F668">
          <w:pPr>
            <w:pStyle w:val="14"/>
            <w:tabs>
              <w:tab w:val="right" w:leader="dot" w:pos="10350"/>
            </w:tabs>
            <w:spacing w:line="240" w:lineRule="auto"/>
            <w:rPr>
              <w:sz w:val="28"/>
              <w:szCs w:val="28"/>
            </w:rPr>
          </w:pPr>
          <w:r>
            <w:rPr>
              <w:sz w:val="28"/>
              <w:szCs w:val="28"/>
            </w:rPr>
            <w:fldChar w:fldCharType="begin"/>
          </w:r>
          <w:r>
            <w:rPr>
              <w:sz w:val="28"/>
              <w:szCs w:val="28"/>
            </w:rPr>
            <w:instrText xml:space="preserve"> HYPERLINK \l _Toc27534 </w:instrText>
          </w:r>
          <w:r>
            <w:rPr>
              <w:sz w:val="28"/>
              <w:szCs w:val="28"/>
            </w:rPr>
            <w:fldChar w:fldCharType="separate"/>
          </w:r>
          <w:r>
            <w:rPr>
              <w:rFonts w:hint="eastAsia" w:ascii="宋体" w:hAnsi="宋体" w:eastAsia="宋体" w:cs="宋体"/>
              <w:sz w:val="28"/>
              <w:szCs w:val="28"/>
            </w:rPr>
            <w:t>三、报价一览表</w:t>
          </w:r>
          <w:r>
            <w:rPr>
              <w:sz w:val="28"/>
              <w:szCs w:val="28"/>
            </w:rPr>
            <w:tab/>
          </w:r>
          <w:r>
            <w:rPr>
              <w:sz w:val="28"/>
              <w:szCs w:val="28"/>
            </w:rPr>
            <w:fldChar w:fldCharType="begin"/>
          </w:r>
          <w:r>
            <w:rPr>
              <w:sz w:val="28"/>
              <w:szCs w:val="28"/>
            </w:rPr>
            <w:instrText xml:space="preserve"> PAGEREF _Toc27534 \h </w:instrText>
          </w:r>
          <w:r>
            <w:rPr>
              <w:sz w:val="28"/>
              <w:szCs w:val="28"/>
            </w:rPr>
            <w:fldChar w:fldCharType="separate"/>
          </w:r>
          <w:r>
            <w:rPr>
              <w:sz w:val="28"/>
              <w:szCs w:val="28"/>
            </w:rPr>
            <w:t>9</w:t>
          </w:r>
          <w:r>
            <w:rPr>
              <w:sz w:val="28"/>
              <w:szCs w:val="28"/>
            </w:rPr>
            <w:fldChar w:fldCharType="end"/>
          </w:r>
          <w:r>
            <w:rPr>
              <w:sz w:val="28"/>
              <w:szCs w:val="28"/>
            </w:rPr>
            <w:fldChar w:fldCharType="end"/>
          </w:r>
        </w:p>
        <w:p w14:paraId="471DBBF6">
          <w:pPr>
            <w:pStyle w:val="14"/>
            <w:tabs>
              <w:tab w:val="right" w:leader="dot" w:pos="10350"/>
            </w:tabs>
            <w:spacing w:line="240" w:lineRule="auto"/>
            <w:rPr>
              <w:sz w:val="28"/>
              <w:szCs w:val="28"/>
            </w:rPr>
          </w:pPr>
          <w:r>
            <w:rPr>
              <w:sz w:val="28"/>
              <w:szCs w:val="28"/>
            </w:rPr>
            <w:fldChar w:fldCharType="begin"/>
          </w:r>
          <w:r>
            <w:rPr>
              <w:sz w:val="28"/>
              <w:szCs w:val="28"/>
            </w:rPr>
            <w:instrText xml:space="preserve"> HYPERLINK \l _Toc24892 </w:instrText>
          </w:r>
          <w:r>
            <w:rPr>
              <w:sz w:val="28"/>
              <w:szCs w:val="28"/>
            </w:rPr>
            <w:fldChar w:fldCharType="separate"/>
          </w:r>
          <w:r>
            <w:rPr>
              <w:rFonts w:hint="eastAsia" w:ascii="宋体" w:hAnsi="宋体" w:eastAsia="宋体" w:cs="宋体"/>
              <w:sz w:val="28"/>
              <w:szCs w:val="28"/>
            </w:rPr>
            <w:t>四、承诺函</w:t>
          </w:r>
          <w:r>
            <w:rPr>
              <w:sz w:val="28"/>
              <w:szCs w:val="28"/>
            </w:rPr>
            <w:tab/>
          </w:r>
          <w:r>
            <w:rPr>
              <w:sz w:val="28"/>
              <w:szCs w:val="28"/>
            </w:rPr>
            <w:fldChar w:fldCharType="begin"/>
          </w:r>
          <w:r>
            <w:rPr>
              <w:sz w:val="28"/>
              <w:szCs w:val="28"/>
            </w:rPr>
            <w:instrText xml:space="preserve"> PAGEREF _Toc24892 \h </w:instrText>
          </w:r>
          <w:r>
            <w:rPr>
              <w:sz w:val="28"/>
              <w:szCs w:val="28"/>
            </w:rPr>
            <w:fldChar w:fldCharType="separate"/>
          </w:r>
          <w:r>
            <w:rPr>
              <w:sz w:val="28"/>
              <w:szCs w:val="28"/>
            </w:rPr>
            <w:t>10</w:t>
          </w:r>
          <w:r>
            <w:rPr>
              <w:sz w:val="28"/>
              <w:szCs w:val="28"/>
            </w:rPr>
            <w:fldChar w:fldCharType="end"/>
          </w:r>
          <w:r>
            <w:rPr>
              <w:sz w:val="28"/>
              <w:szCs w:val="28"/>
            </w:rPr>
            <w:fldChar w:fldCharType="end"/>
          </w:r>
        </w:p>
        <w:p w14:paraId="40F592FF">
          <w:pPr>
            <w:pStyle w:val="14"/>
            <w:tabs>
              <w:tab w:val="right" w:leader="dot" w:pos="10350"/>
            </w:tabs>
            <w:spacing w:line="240" w:lineRule="auto"/>
            <w:rPr>
              <w:sz w:val="28"/>
              <w:szCs w:val="28"/>
            </w:rPr>
          </w:pPr>
          <w:r>
            <w:rPr>
              <w:sz w:val="28"/>
              <w:szCs w:val="28"/>
            </w:rPr>
            <w:fldChar w:fldCharType="begin"/>
          </w:r>
          <w:r>
            <w:rPr>
              <w:sz w:val="28"/>
              <w:szCs w:val="28"/>
            </w:rPr>
            <w:instrText xml:space="preserve"> HYPERLINK \l _Toc30098 </w:instrText>
          </w:r>
          <w:r>
            <w:rPr>
              <w:sz w:val="28"/>
              <w:szCs w:val="28"/>
            </w:rPr>
            <w:fldChar w:fldCharType="separate"/>
          </w:r>
          <w:r>
            <w:rPr>
              <w:rFonts w:hint="eastAsia" w:ascii="宋体" w:hAnsi="宋体" w:eastAsia="宋体" w:cs="宋体"/>
              <w:sz w:val="28"/>
              <w:szCs w:val="28"/>
            </w:rPr>
            <w:t>五、无行贿犯罪记录承诺函</w:t>
          </w:r>
          <w:r>
            <w:rPr>
              <w:sz w:val="28"/>
              <w:szCs w:val="28"/>
            </w:rPr>
            <w:tab/>
          </w:r>
          <w:r>
            <w:rPr>
              <w:sz w:val="28"/>
              <w:szCs w:val="28"/>
            </w:rPr>
            <w:fldChar w:fldCharType="begin"/>
          </w:r>
          <w:r>
            <w:rPr>
              <w:sz w:val="28"/>
              <w:szCs w:val="28"/>
            </w:rPr>
            <w:instrText xml:space="preserve"> PAGEREF _Toc30098 \h </w:instrText>
          </w:r>
          <w:r>
            <w:rPr>
              <w:sz w:val="28"/>
              <w:szCs w:val="28"/>
            </w:rPr>
            <w:fldChar w:fldCharType="separate"/>
          </w:r>
          <w:r>
            <w:rPr>
              <w:sz w:val="28"/>
              <w:szCs w:val="28"/>
            </w:rPr>
            <w:t>11</w:t>
          </w:r>
          <w:r>
            <w:rPr>
              <w:sz w:val="28"/>
              <w:szCs w:val="28"/>
            </w:rPr>
            <w:fldChar w:fldCharType="end"/>
          </w:r>
          <w:r>
            <w:rPr>
              <w:sz w:val="28"/>
              <w:szCs w:val="28"/>
            </w:rPr>
            <w:fldChar w:fldCharType="end"/>
          </w:r>
        </w:p>
        <w:p w14:paraId="152A8559">
          <w:pPr>
            <w:pStyle w:val="14"/>
            <w:tabs>
              <w:tab w:val="right" w:leader="dot" w:pos="10350"/>
            </w:tabs>
            <w:spacing w:line="240" w:lineRule="auto"/>
            <w:rPr>
              <w:sz w:val="28"/>
              <w:szCs w:val="28"/>
            </w:rPr>
          </w:pPr>
          <w:r>
            <w:rPr>
              <w:sz w:val="28"/>
              <w:szCs w:val="28"/>
            </w:rPr>
            <w:fldChar w:fldCharType="begin"/>
          </w:r>
          <w:r>
            <w:rPr>
              <w:sz w:val="28"/>
              <w:szCs w:val="28"/>
            </w:rPr>
            <w:instrText xml:space="preserve"> HYPERLINK \l _Toc27356 </w:instrText>
          </w:r>
          <w:r>
            <w:rPr>
              <w:sz w:val="28"/>
              <w:szCs w:val="28"/>
            </w:rPr>
            <w:fldChar w:fldCharType="separate"/>
          </w:r>
          <w:r>
            <w:rPr>
              <w:rFonts w:hint="eastAsia" w:ascii="宋体" w:hAnsi="宋体" w:eastAsia="宋体" w:cs="宋体"/>
              <w:sz w:val="28"/>
              <w:szCs w:val="28"/>
            </w:rPr>
            <w:t>六、诚信情况承诺函</w:t>
          </w:r>
          <w:r>
            <w:rPr>
              <w:sz w:val="28"/>
              <w:szCs w:val="28"/>
            </w:rPr>
            <w:tab/>
          </w:r>
          <w:r>
            <w:rPr>
              <w:sz w:val="28"/>
              <w:szCs w:val="28"/>
            </w:rPr>
            <w:fldChar w:fldCharType="begin"/>
          </w:r>
          <w:r>
            <w:rPr>
              <w:sz w:val="28"/>
              <w:szCs w:val="28"/>
            </w:rPr>
            <w:instrText xml:space="preserve"> PAGEREF _Toc27356 \h </w:instrText>
          </w:r>
          <w:r>
            <w:rPr>
              <w:sz w:val="28"/>
              <w:szCs w:val="28"/>
            </w:rPr>
            <w:fldChar w:fldCharType="separate"/>
          </w:r>
          <w:r>
            <w:rPr>
              <w:sz w:val="28"/>
              <w:szCs w:val="28"/>
            </w:rPr>
            <w:t>12</w:t>
          </w:r>
          <w:r>
            <w:rPr>
              <w:sz w:val="28"/>
              <w:szCs w:val="28"/>
            </w:rPr>
            <w:fldChar w:fldCharType="end"/>
          </w:r>
          <w:r>
            <w:rPr>
              <w:sz w:val="28"/>
              <w:szCs w:val="28"/>
            </w:rPr>
            <w:fldChar w:fldCharType="end"/>
          </w:r>
        </w:p>
        <w:p w14:paraId="1C11AE66">
          <w:pPr>
            <w:pStyle w:val="14"/>
            <w:tabs>
              <w:tab w:val="right" w:leader="dot" w:pos="10350"/>
            </w:tabs>
            <w:spacing w:line="240" w:lineRule="auto"/>
            <w:rPr>
              <w:sz w:val="28"/>
              <w:szCs w:val="28"/>
            </w:rPr>
          </w:pPr>
          <w:r>
            <w:rPr>
              <w:sz w:val="28"/>
              <w:szCs w:val="28"/>
            </w:rPr>
            <w:fldChar w:fldCharType="begin"/>
          </w:r>
          <w:r>
            <w:rPr>
              <w:sz w:val="28"/>
              <w:szCs w:val="28"/>
            </w:rPr>
            <w:instrText xml:space="preserve"> HYPERLINK \l _Toc31950 </w:instrText>
          </w:r>
          <w:r>
            <w:rPr>
              <w:sz w:val="28"/>
              <w:szCs w:val="28"/>
            </w:rPr>
            <w:fldChar w:fldCharType="separate"/>
          </w:r>
          <w:r>
            <w:rPr>
              <w:rFonts w:hint="eastAsia" w:ascii="宋体" w:hAnsi="宋体" w:eastAsia="宋体" w:cs="宋体"/>
              <w:sz w:val="28"/>
              <w:szCs w:val="28"/>
            </w:rPr>
            <w:t>七、商务应答表</w:t>
          </w:r>
          <w:r>
            <w:rPr>
              <w:sz w:val="28"/>
              <w:szCs w:val="28"/>
            </w:rPr>
            <w:tab/>
          </w:r>
          <w:r>
            <w:rPr>
              <w:sz w:val="28"/>
              <w:szCs w:val="28"/>
            </w:rPr>
            <w:fldChar w:fldCharType="begin"/>
          </w:r>
          <w:r>
            <w:rPr>
              <w:sz w:val="28"/>
              <w:szCs w:val="28"/>
            </w:rPr>
            <w:instrText xml:space="preserve"> PAGEREF _Toc31950 \h </w:instrText>
          </w:r>
          <w:r>
            <w:rPr>
              <w:sz w:val="28"/>
              <w:szCs w:val="28"/>
            </w:rPr>
            <w:fldChar w:fldCharType="separate"/>
          </w:r>
          <w:r>
            <w:rPr>
              <w:sz w:val="28"/>
              <w:szCs w:val="28"/>
            </w:rPr>
            <w:t>13</w:t>
          </w:r>
          <w:r>
            <w:rPr>
              <w:sz w:val="28"/>
              <w:szCs w:val="28"/>
            </w:rPr>
            <w:fldChar w:fldCharType="end"/>
          </w:r>
          <w:r>
            <w:rPr>
              <w:sz w:val="28"/>
              <w:szCs w:val="28"/>
            </w:rPr>
            <w:fldChar w:fldCharType="end"/>
          </w:r>
        </w:p>
        <w:p w14:paraId="3E4FA42A">
          <w:pPr>
            <w:pStyle w:val="14"/>
            <w:tabs>
              <w:tab w:val="right" w:leader="dot" w:pos="10350"/>
            </w:tabs>
            <w:spacing w:line="240" w:lineRule="auto"/>
            <w:rPr>
              <w:sz w:val="28"/>
              <w:szCs w:val="28"/>
            </w:rPr>
          </w:pPr>
          <w:r>
            <w:rPr>
              <w:sz w:val="28"/>
              <w:szCs w:val="28"/>
            </w:rPr>
            <w:fldChar w:fldCharType="begin"/>
          </w:r>
          <w:r>
            <w:rPr>
              <w:sz w:val="28"/>
              <w:szCs w:val="28"/>
            </w:rPr>
            <w:instrText xml:space="preserve"> HYPERLINK \l _Toc6007 </w:instrText>
          </w:r>
          <w:r>
            <w:rPr>
              <w:sz w:val="28"/>
              <w:szCs w:val="28"/>
            </w:rPr>
            <w:fldChar w:fldCharType="separate"/>
          </w:r>
          <w:r>
            <w:rPr>
              <w:rFonts w:hint="eastAsia" w:ascii="宋体" w:hAnsi="宋体" w:eastAsia="宋体" w:cs="宋体"/>
              <w:sz w:val="28"/>
              <w:szCs w:val="28"/>
            </w:rPr>
            <w:t>八、技术参数要求应答表</w:t>
          </w:r>
          <w:r>
            <w:rPr>
              <w:sz w:val="28"/>
              <w:szCs w:val="28"/>
            </w:rPr>
            <w:tab/>
          </w:r>
          <w:r>
            <w:rPr>
              <w:sz w:val="28"/>
              <w:szCs w:val="28"/>
            </w:rPr>
            <w:fldChar w:fldCharType="begin"/>
          </w:r>
          <w:r>
            <w:rPr>
              <w:sz w:val="28"/>
              <w:szCs w:val="28"/>
            </w:rPr>
            <w:instrText xml:space="preserve"> PAGEREF _Toc6007 \h </w:instrText>
          </w:r>
          <w:r>
            <w:rPr>
              <w:sz w:val="28"/>
              <w:szCs w:val="28"/>
            </w:rPr>
            <w:fldChar w:fldCharType="separate"/>
          </w:r>
          <w:r>
            <w:rPr>
              <w:sz w:val="28"/>
              <w:szCs w:val="28"/>
            </w:rPr>
            <w:t>14</w:t>
          </w:r>
          <w:r>
            <w:rPr>
              <w:sz w:val="28"/>
              <w:szCs w:val="28"/>
            </w:rPr>
            <w:fldChar w:fldCharType="end"/>
          </w:r>
          <w:r>
            <w:rPr>
              <w:sz w:val="28"/>
              <w:szCs w:val="28"/>
            </w:rPr>
            <w:fldChar w:fldCharType="end"/>
          </w:r>
        </w:p>
        <w:p w14:paraId="2C0169D6">
          <w:pPr>
            <w:pStyle w:val="14"/>
            <w:tabs>
              <w:tab w:val="right" w:leader="dot" w:pos="10350"/>
            </w:tabs>
            <w:spacing w:line="240" w:lineRule="auto"/>
            <w:rPr>
              <w:sz w:val="28"/>
              <w:szCs w:val="28"/>
            </w:rPr>
          </w:pPr>
          <w:r>
            <w:rPr>
              <w:sz w:val="28"/>
              <w:szCs w:val="28"/>
            </w:rPr>
            <w:fldChar w:fldCharType="begin"/>
          </w:r>
          <w:r>
            <w:rPr>
              <w:sz w:val="28"/>
              <w:szCs w:val="28"/>
            </w:rPr>
            <w:instrText xml:space="preserve"> HYPERLINK \l _Toc9266 </w:instrText>
          </w:r>
          <w:r>
            <w:rPr>
              <w:sz w:val="28"/>
              <w:szCs w:val="28"/>
            </w:rPr>
            <w:fldChar w:fldCharType="separate"/>
          </w:r>
          <w:r>
            <w:rPr>
              <w:rFonts w:hint="eastAsia" w:ascii="Calibri" w:hAnsi="Calibri" w:eastAsia="宋体" w:cs="Times New Roman"/>
              <w:bCs/>
              <w:sz w:val="28"/>
              <w:szCs w:val="28"/>
              <w:lang w:val="en-US" w:eastAsia="zh-CN" w:bidi="ar-SA"/>
            </w:rPr>
            <w:t>第六章  评审方法</w:t>
          </w:r>
          <w:r>
            <w:rPr>
              <w:sz w:val="28"/>
              <w:szCs w:val="28"/>
            </w:rPr>
            <w:tab/>
          </w:r>
          <w:r>
            <w:rPr>
              <w:sz w:val="28"/>
              <w:szCs w:val="28"/>
            </w:rPr>
            <w:fldChar w:fldCharType="begin"/>
          </w:r>
          <w:r>
            <w:rPr>
              <w:sz w:val="28"/>
              <w:szCs w:val="28"/>
            </w:rPr>
            <w:instrText xml:space="preserve"> PAGEREF _Toc9266 \h </w:instrText>
          </w:r>
          <w:r>
            <w:rPr>
              <w:sz w:val="28"/>
              <w:szCs w:val="28"/>
            </w:rPr>
            <w:fldChar w:fldCharType="separate"/>
          </w:r>
          <w:r>
            <w:rPr>
              <w:sz w:val="28"/>
              <w:szCs w:val="28"/>
            </w:rPr>
            <w:t>15</w:t>
          </w:r>
          <w:r>
            <w:rPr>
              <w:sz w:val="28"/>
              <w:szCs w:val="28"/>
            </w:rPr>
            <w:fldChar w:fldCharType="end"/>
          </w:r>
          <w:r>
            <w:rPr>
              <w:sz w:val="28"/>
              <w:szCs w:val="28"/>
            </w:rPr>
            <w:fldChar w:fldCharType="end"/>
          </w:r>
        </w:p>
        <w:p w14:paraId="77E2B602">
          <w:pPr>
            <w:spacing w:line="240" w:lineRule="auto"/>
          </w:pPr>
          <w:r>
            <w:rPr>
              <w:sz w:val="28"/>
              <w:szCs w:val="28"/>
            </w:rPr>
            <w:fldChar w:fldCharType="end"/>
          </w:r>
        </w:p>
      </w:sdtContent>
    </w:sdt>
    <w:p w14:paraId="42E35667"/>
    <w:p w14:paraId="1159CE2D">
      <w:pPr>
        <w:pStyle w:val="3"/>
        <w:keepNext w:val="0"/>
        <w:keepLines w:val="0"/>
        <w:spacing w:before="260" w:after="260" w:line="360" w:lineRule="auto"/>
        <w:jc w:val="center"/>
        <w:rPr>
          <w:rFonts w:hint="eastAsia"/>
          <w:bCs w:val="0"/>
          <w:sz w:val="36"/>
        </w:rPr>
      </w:pPr>
    </w:p>
    <w:p w14:paraId="57FEBE04">
      <w:pPr>
        <w:rPr>
          <w:rFonts w:hint="eastAsia"/>
          <w:bCs w:val="0"/>
          <w:sz w:val="36"/>
        </w:rPr>
      </w:pPr>
    </w:p>
    <w:p w14:paraId="2AF9402D">
      <w:pPr>
        <w:pStyle w:val="2"/>
        <w:rPr>
          <w:rFonts w:hint="eastAsia"/>
        </w:rPr>
      </w:pPr>
    </w:p>
    <w:p w14:paraId="12AAA96E">
      <w:pPr>
        <w:pStyle w:val="3"/>
        <w:keepNext w:val="0"/>
        <w:keepLines w:val="0"/>
        <w:spacing w:before="260" w:after="260" w:line="360" w:lineRule="auto"/>
        <w:jc w:val="center"/>
        <w:rPr>
          <w:rFonts w:hint="eastAsia"/>
          <w:bCs w:val="0"/>
          <w:sz w:val="36"/>
        </w:rPr>
      </w:pPr>
    </w:p>
    <w:p w14:paraId="5A75F77B">
      <w:pPr>
        <w:pStyle w:val="3"/>
        <w:keepNext w:val="0"/>
        <w:keepLines w:val="0"/>
        <w:spacing w:before="260" w:after="260" w:line="360" w:lineRule="auto"/>
        <w:jc w:val="center"/>
        <w:rPr>
          <w:rFonts w:hint="eastAsia"/>
          <w:bCs w:val="0"/>
          <w:sz w:val="36"/>
        </w:rPr>
        <w:sectPr>
          <w:pgSz w:w="11910" w:h="16840"/>
          <w:pgMar w:top="1300" w:right="720" w:bottom="1580" w:left="840" w:header="900" w:footer="1386" w:gutter="0"/>
          <w:cols w:space="720" w:num="1"/>
        </w:sectPr>
      </w:pPr>
      <w:bookmarkStart w:id="2" w:name="_Toc28170"/>
    </w:p>
    <w:p w14:paraId="6696A3E3">
      <w:pPr>
        <w:pStyle w:val="3"/>
        <w:keepNext w:val="0"/>
        <w:keepLines w:val="0"/>
        <w:spacing w:before="260" w:after="260" w:line="360" w:lineRule="auto"/>
        <w:jc w:val="center"/>
        <w:rPr>
          <w:bCs w:val="0"/>
          <w:sz w:val="36"/>
        </w:rPr>
      </w:pPr>
      <w:r>
        <w:rPr>
          <w:rFonts w:hint="eastAsia"/>
          <w:bCs w:val="0"/>
          <w:sz w:val="36"/>
        </w:rPr>
        <w:t>第一章  询价邀请</w:t>
      </w:r>
      <w:bookmarkEnd w:id="0"/>
      <w:bookmarkEnd w:id="2"/>
    </w:p>
    <w:p w14:paraId="12FD46BE">
      <w:pPr>
        <w:spacing w:line="360" w:lineRule="auto"/>
        <w:ind w:firstLine="480" w:firstLineChars="200"/>
        <w:jc w:val="left"/>
        <w:rPr>
          <w:rFonts w:hAnsi="宋体"/>
          <w:sz w:val="24"/>
          <w:szCs w:val="28"/>
        </w:rPr>
      </w:pPr>
      <w:r>
        <w:rPr>
          <w:rFonts w:hint="eastAsia" w:hAnsi="宋体"/>
          <w:kern w:val="2"/>
          <w:sz w:val="24"/>
          <w:szCs w:val="24"/>
          <w:u w:val="single"/>
        </w:rPr>
        <w:t>四川信息职业技术学院</w:t>
      </w:r>
      <w:r>
        <w:rPr>
          <w:rFonts w:hint="eastAsia" w:hAnsi="宋体"/>
          <w:kern w:val="2"/>
          <w:sz w:val="24"/>
          <w:szCs w:val="24"/>
          <w:u w:val="single"/>
          <w:lang w:val="en-US" w:eastAsia="zh-CN"/>
        </w:rPr>
        <w:t>党政办公室</w:t>
      </w:r>
      <w:r>
        <w:rPr>
          <w:rFonts w:hint="eastAsia" w:hAnsi="宋体"/>
          <w:kern w:val="2"/>
          <w:sz w:val="24"/>
          <w:szCs w:val="24"/>
        </w:rPr>
        <w:t>，拟对</w:t>
      </w:r>
      <w:r>
        <w:rPr>
          <w:rFonts w:hint="eastAsia" w:hAnsi="宋体"/>
          <w:kern w:val="2"/>
          <w:sz w:val="24"/>
          <w:szCs w:val="24"/>
          <w:u w:val="single"/>
        </w:rPr>
        <w:t>四川信息职业技术学院</w:t>
      </w:r>
      <w:r>
        <w:rPr>
          <w:rFonts w:hint="eastAsia" w:hAnsi="宋体"/>
          <w:kern w:val="2"/>
          <w:sz w:val="24"/>
          <w:szCs w:val="24"/>
          <w:u w:val="single"/>
          <w:lang w:val="en-US" w:eastAsia="zh-CN"/>
        </w:rPr>
        <w:t>英文宣传片</w:t>
      </w:r>
      <w:r>
        <w:rPr>
          <w:rFonts w:hint="eastAsia" w:hAnsi="宋体"/>
          <w:kern w:val="2"/>
          <w:sz w:val="24"/>
          <w:szCs w:val="24"/>
        </w:rPr>
        <w:t>进行采购，特邀请符合本次采购要求的供应商参加报价。</w:t>
      </w:r>
    </w:p>
    <w:p w14:paraId="55DA9BDE">
      <w:pPr>
        <w:spacing w:line="360" w:lineRule="auto"/>
        <w:ind w:firstLine="482" w:firstLineChars="200"/>
        <w:outlineLvl w:val="0"/>
        <w:rPr>
          <w:rFonts w:hAnsi="宋体"/>
          <w:b/>
          <w:sz w:val="24"/>
        </w:rPr>
      </w:pPr>
      <w:bookmarkStart w:id="3" w:name="_Toc509559397"/>
      <w:bookmarkStart w:id="4" w:name="_Toc8097"/>
      <w:bookmarkStart w:id="5" w:name="_Toc1956"/>
      <w:r>
        <w:rPr>
          <w:rFonts w:hint="eastAsia" w:hAnsi="宋体"/>
          <w:b/>
          <w:sz w:val="24"/>
        </w:rPr>
        <w:t>一、采购项目基本情况</w:t>
      </w:r>
      <w:bookmarkEnd w:id="3"/>
      <w:bookmarkEnd w:id="4"/>
      <w:bookmarkEnd w:id="5"/>
    </w:p>
    <w:p w14:paraId="2197B3D9">
      <w:pPr>
        <w:spacing w:line="360" w:lineRule="auto"/>
        <w:ind w:firstLine="480" w:firstLineChars="200"/>
        <w:rPr>
          <w:rFonts w:hint="eastAsia" w:hAnsi="宋体" w:eastAsia="宋体"/>
          <w:kern w:val="2"/>
          <w:sz w:val="24"/>
          <w:szCs w:val="24"/>
          <w:u w:val="none"/>
          <w:lang w:eastAsia="zh-CN"/>
        </w:rPr>
      </w:pPr>
      <w:r>
        <w:rPr>
          <w:rFonts w:hint="eastAsia" w:hAnsi="宋体"/>
          <w:sz w:val="24"/>
        </w:rPr>
        <w:t>1、采购项目名称：</w:t>
      </w:r>
      <w:r>
        <w:rPr>
          <w:rFonts w:hint="eastAsia" w:hAnsi="宋体"/>
          <w:kern w:val="2"/>
          <w:sz w:val="24"/>
          <w:szCs w:val="24"/>
          <w:u w:val="none"/>
        </w:rPr>
        <w:t>四川信息职业技术学院</w:t>
      </w:r>
      <w:r>
        <w:rPr>
          <w:rFonts w:hint="eastAsia" w:hAnsi="宋体"/>
          <w:kern w:val="2"/>
          <w:sz w:val="24"/>
          <w:szCs w:val="24"/>
          <w:u w:val="none"/>
          <w:lang w:val="en-US" w:eastAsia="zh-CN"/>
        </w:rPr>
        <w:t>英文宣传片</w:t>
      </w:r>
    </w:p>
    <w:p w14:paraId="2500B766">
      <w:pPr>
        <w:spacing w:line="360" w:lineRule="auto"/>
        <w:ind w:firstLine="480" w:firstLineChars="200"/>
        <w:rPr>
          <w:rFonts w:hAnsi="宋体"/>
          <w:b w:val="0"/>
          <w:bCs w:val="0"/>
          <w:color w:val="auto"/>
          <w:sz w:val="24"/>
        </w:rPr>
      </w:pPr>
      <w:r>
        <w:rPr>
          <w:rFonts w:hAnsi="宋体"/>
          <w:b w:val="0"/>
          <w:bCs w:val="0"/>
          <w:color w:val="auto"/>
          <w:sz w:val="24"/>
        </w:rPr>
        <w:t>2</w:t>
      </w:r>
      <w:r>
        <w:rPr>
          <w:rFonts w:hint="eastAsia" w:hAnsi="宋体"/>
          <w:b w:val="0"/>
          <w:bCs w:val="0"/>
          <w:color w:val="auto"/>
          <w:sz w:val="24"/>
        </w:rPr>
        <w:t>、项目编号：</w:t>
      </w:r>
      <w:r>
        <w:rPr>
          <w:rFonts w:hint="eastAsia" w:hAnsi="宋体" w:cs="宋体"/>
          <w:b w:val="0"/>
          <w:bCs w:val="0"/>
          <w:color w:val="auto"/>
          <w:sz w:val="24"/>
          <w:szCs w:val="24"/>
          <w:lang w:val="en-US" w:eastAsia="zh-CN"/>
        </w:rPr>
        <w:t>DZB</w:t>
      </w:r>
      <w:r>
        <w:rPr>
          <w:rFonts w:hint="eastAsia" w:hAnsi="宋体" w:cs="宋体"/>
          <w:b w:val="0"/>
          <w:bCs w:val="0"/>
          <w:color w:val="auto"/>
          <w:sz w:val="24"/>
          <w:szCs w:val="24"/>
        </w:rPr>
        <w:t>202</w:t>
      </w:r>
      <w:r>
        <w:rPr>
          <w:rFonts w:hint="eastAsia" w:hAnsi="宋体" w:cs="宋体"/>
          <w:b w:val="0"/>
          <w:bCs w:val="0"/>
          <w:color w:val="auto"/>
          <w:sz w:val="24"/>
          <w:szCs w:val="24"/>
          <w:lang w:val="en-US" w:eastAsia="zh-CN"/>
        </w:rPr>
        <w:t>509</w:t>
      </w:r>
      <w:r>
        <w:rPr>
          <w:rFonts w:hint="eastAsia" w:hAnsi="宋体" w:cs="宋体"/>
          <w:b w:val="0"/>
          <w:bCs w:val="0"/>
          <w:color w:val="auto"/>
          <w:sz w:val="24"/>
          <w:szCs w:val="24"/>
        </w:rPr>
        <w:t>0</w:t>
      </w:r>
      <w:r>
        <w:rPr>
          <w:rFonts w:hint="eastAsia" w:hAnsi="宋体" w:cs="宋体"/>
          <w:b w:val="0"/>
          <w:bCs w:val="0"/>
          <w:color w:val="auto"/>
          <w:sz w:val="24"/>
          <w:szCs w:val="24"/>
          <w:lang w:val="en-US" w:eastAsia="zh-CN"/>
        </w:rPr>
        <w:t>1</w:t>
      </w:r>
    </w:p>
    <w:p w14:paraId="6AEF9AEF">
      <w:pPr>
        <w:spacing w:line="360" w:lineRule="auto"/>
        <w:ind w:firstLine="480" w:firstLineChars="200"/>
        <w:rPr>
          <w:rFonts w:hAnsi="宋体"/>
          <w:sz w:val="24"/>
        </w:rPr>
      </w:pPr>
      <w:r>
        <w:rPr>
          <w:rFonts w:hAnsi="宋体"/>
          <w:sz w:val="24"/>
        </w:rPr>
        <w:t>3</w:t>
      </w:r>
      <w:r>
        <w:rPr>
          <w:rFonts w:hint="eastAsia" w:hAnsi="宋体"/>
          <w:sz w:val="24"/>
        </w:rPr>
        <w:t>、采购人：四川信息职业技术学院</w:t>
      </w:r>
    </w:p>
    <w:p w14:paraId="57E80A9E">
      <w:pPr>
        <w:spacing w:line="360" w:lineRule="auto"/>
        <w:ind w:firstLine="482" w:firstLineChars="200"/>
        <w:outlineLvl w:val="0"/>
        <w:rPr>
          <w:rFonts w:hAnsi="宋体"/>
          <w:b/>
          <w:sz w:val="24"/>
        </w:rPr>
      </w:pPr>
      <w:bookmarkStart w:id="6" w:name="_Toc509559398"/>
      <w:bookmarkStart w:id="7" w:name="_Toc11676"/>
      <w:bookmarkStart w:id="8" w:name="_Toc22682"/>
      <w:r>
        <w:rPr>
          <w:rFonts w:hint="eastAsia" w:hAnsi="宋体"/>
          <w:b/>
          <w:sz w:val="24"/>
        </w:rPr>
        <w:t>二、资金情况</w:t>
      </w:r>
      <w:bookmarkEnd w:id="6"/>
      <w:bookmarkEnd w:id="7"/>
      <w:bookmarkEnd w:id="8"/>
    </w:p>
    <w:p w14:paraId="4DA7999B">
      <w:pPr>
        <w:spacing w:line="360" w:lineRule="auto"/>
        <w:ind w:right="51" w:rightChars="15" w:firstLine="480" w:firstLineChars="200"/>
        <w:rPr>
          <w:rFonts w:hAnsi="宋体"/>
          <w:b/>
          <w:bCs/>
          <w:sz w:val="24"/>
        </w:rPr>
      </w:pPr>
      <w:r>
        <w:rPr>
          <w:rFonts w:hint="eastAsia" w:hAnsi="宋体"/>
          <w:sz w:val="24"/>
        </w:rPr>
        <w:t>预算金额：</w:t>
      </w:r>
      <w:r>
        <w:rPr>
          <w:rFonts w:hint="eastAsia" w:hAnsi="宋体"/>
          <w:sz w:val="24"/>
          <w:lang w:val="en-US" w:eastAsia="zh-CN"/>
        </w:rPr>
        <w:t>49000</w:t>
      </w:r>
      <w:r>
        <w:rPr>
          <w:rFonts w:hint="eastAsia" w:hAnsi="宋体"/>
          <w:sz w:val="24"/>
        </w:rPr>
        <w:t>元。</w:t>
      </w:r>
    </w:p>
    <w:p w14:paraId="07EF6790">
      <w:pPr>
        <w:numPr>
          <w:ilvl w:val="0"/>
          <w:numId w:val="2"/>
        </w:numPr>
        <w:spacing w:line="360" w:lineRule="auto"/>
        <w:ind w:firstLine="482" w:firstLineChars="200"/>
        <w:outlineLvl w:val="0"/>
        <w:rPr>
          <w:rFonts w:hAnsi="宋体"/>
          <w:b/>
          <w:sz w:val="24"/>
        </w:rPr>
      </w:pPr>
      <w:bookmarkStart w:id="9" w:name="_Toc24023"/>
      <w:bookmarkStart w:id="10" w:name="_Toc509559399"/>
      <w:bookmarkStart w:id="11" w:name="_Toc6115"/>
      <w:r>
        <w:rPr>
          <w:rFonts w:hint="eastAsia" w:hAnsi="宋体"/>
          <w:b/>
          <w:sz w:val="24"/>
        </w:rPr>
        <w:t>采购项目简介</w:t>
      </w:r>
      <w:bookmarkEnd w:id="9"/>
      <w:bookmarkEnd w:id="10"/>
      <w:bookmarkEnd w:id="11"/>
    </w:p>
    <w:p w14:paraId="31B4845E">
      <w:pPr>
        <w:pStyle w:val="2"/>
        <w:spacing w:after="0" w:line="360" w:lineRule="auto"/>
        <w:ind w:firstLine="480" w:firstLineChars="200"/>
        <w:rPr>
          <w:rFonts w:hint="default" w:hAnsi="宋体"/>
          <w:kern w:val="2"/>
          <w:sz w:val="24"/>
          <w:szCs w:val="24"/>
          <w:u w:val="none"/>
          <w:lang w:val="en-US"/>
        </w:rPr>
      </w:pPr>
      <w:bookmarkStart w:id="12" w:name="_Toc31724"/>
      <w:bookmarkStart w:id="13" w:name="_Toc509559400"/>
      <w:r>
        <w:rPr>
          <w:rFonts w:hint="eastAsia" w:hAnsi="宋体"/>
          <w:kern w:val="2"/>
          <w:sz w:val="24"/>
          <w:szCs w:val="24"/>
          <w:u w:val="none"/>
        </w:rPr>
        <w:t>四川信息职业技术学院</w:t>
      </w:r>
      <w:r>
        <w:rPr>
          <w:rFonts w:hint="eastAsia" w:hAnsi="宋体"/>
          <w:kern w:val="2"/>
          <w:sz w:val="24"/>
          <w:szCs w:val="24"/>
          <w:u w:val="none"/>
          <w:lang w:val="en-US" w:eastAsia="zh-CN"/>
        </w:rPr>
        <w:t>英文宣传片，用于学院海外宣传与推广。</w:t>
      </w:r>
    </w:p>
    <w:p w14:paraId="5DCF8576">
      <w:pPr>
        <w:pStyle w:val="2"/>
        <w:spacing w:after="0" w:line="360" w:lineRule="auto"/>
        <w:ind w:firstLine="482" w:firstLineChars="200"/>
        <w:outlineLvl w:val="0"/>
        <w:rPr>
          <w:rFonts w:hAnsi="宋体"/>
          <w:b/>
          <w:sz w:val="24"/>
        </w:rPr>
      </w:pPr>
      <w:bookmarkStart w:id="14" w:name="_Toc24857"/>
      <w:r>
        <w:rPr>
          <w:rFonts w:hint="eastAsia" w:hAnsi="宋体"/>
          <w:b/>
          <w:sz w:val="24"/>
        </w:rPr>
        <w:t>四、供应商邀请方式</w:t>
      </w:r>
      <w:bookmarkEnd w:id="12"/>
      <w:bookmarkEnd w:id="13"/>
      <w:bookmarkEnd w:id="14"/>
    </w:p>
    <w:p w14:paraId="0817131C">
      <w:pPr>
        <w:spacing w:line="360" w:lineRule="auto"/>
        <w:ind w:firstLine="480" w:firstLineChars="200"/>
        <w:rPr>
          <w:rFonts w:hAnsi="宋体"/>
          <w:sz w:val="24"/>
        </w:rPr>
      </w:pPr>
      <w:r>
        <w:rPr>
          <w:rFonts w:hint="eastAsia" w:hAnsi="宋体"/>
          <w:sz w:val="24"/>
        </w:rPr>
        <w:t>公告方式：本次询价邀请在学院官网（http://www.scitc.com.cn/）上以公告形式发布。</w:t>
      </w:r>
    </w:p>
    <w:p w14:paraId="7113F18F">
      <w:pPr>
        <w:spacing w:line="360" w:lineRule="auto"/>
        <w:ind w:firstLine="482" w:firstLineChars="200"/>
        <w:outlineLvl w:val="0"/>
        <w:rPr>
          <w:rFonts w:hAnsi="宋体"/>
          <w:b/>
          <w:sz w:val="24"/>
        </w:rPr>
      </w:pPr>
      <w:bookmarkStart w:id="15" w:name="_Toc24376"/>
      <w:r>
        <w:rPr>
          <w:rFonts w:hint="eastAsia" w:hAnsi="宋体"/>
          <w:b/>
          <w:sz w:val="24"/>
        </w:rPr>
        <w:t>五、</w:t>
      </w:r>
      <w:bookmarkStart w:id="16" w:name="_Toc5582"/>
      <w:bookmarkStart w:id="17" w:name="_Toc509559401"/>
      <w:r>
        <w:rPr>
          <w:rFonts w:hint="eastAsia" w:hAnsi="宋体"/>
          <w:b/>
          <w:sz w:val="24"/>
        </w:rPr>
        <w:t>供应商参加本次采购活动应具备下列条件</w:t>
      </w:r>
      <w:bookmarkEnd w:id="15"/>
      <w:bookmarkEnd w:id="16"/>
      <w:bookmarkEnd w:id="17"/>
    </w:p>
    <w:p w14:paraId="568754D2">
      <w:pPr>
        <w:spacing w:line="360" w:lineRule="auto"/>
        <w:ind w:firstLine="480" w:firstLineChars="200"/>
        <w:rPr>
          <w:rFonts w:hAnsi="宋体"/>
          <w:sz w:val="24"/>
        </w:rPr>
      </w:pPr>
      <w:bookmarkStart w:id="18" w:name="OLE_LINK4"/>
      <w:bookmarkStart w:id="19" w:name="OLE_LINK3"/>
      <w:bookmarkStart w:id="20" w:name="_Toc509559403"/>
      <w:bookmarkStart w:id="21" w:name="_Toc18805"/>
      <w:r>
        <w:rPr>
          <w:rFonts w:hint="eastAsia" w:hAnsi="宋体"/>
          <w:sz w:val="24"/>
        </w:rPr>
        <w:t>（一）具有独立承担民事责任的能力；</w:t>
      </w:r>
    </w:p>
    <w:p w14:paraId="0CE28DB8">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（二）具有良好的商业信誉和健全的财务会计制度；</w:t>
      </w:r>
    </w:p>
    <w:p w14:paraId="79D3206A">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（三）具有履行合同所必需的设备和</w:t>
      </w:r>
      <w:r>
        <w:rPr>
          <w:rFonts w:hint="eastAsia" w:hAnsi="宋体"/>
          <w:color w:val="000000" w:themeColor="text1"/>
          <w:sz w:val="24"/>
          <w:lang w:val="en-US" w:eastAsia="zh-CN"/>
          <w14:textFill>
            <w14:solidFill>
              <w14:schemeClr w14:val="tx1"/>
            </w14:solidFill>
          </w14:textFill>
        </w:rPr>
        <w:t>至少3位核心</w:t>
      </w:r>
      <w:r>
        <w:rPr>
          <w:rFonts w:hint="eastAsia" w:hAnsi="宋体"/>
          <w:color w:val="000000" w:themeColor="text1"/>
          <w:sz w:val="24"/>
          <w14:textFill>
            <w14:solidFill>
              <w14:schemeClr w14:val="tx1"/>
            </w14:solidFill>
          </w14:textFill>
        </w:rPr>
        <w:t>专业技术</w:t>
      </w:r>
      <w:r>
        <w:rPr>
          <w:rFonts w:hint="eastAsia" w:hAnsi="宋体"/>
          <w:color w:val="000000" w:themeColor="text1"/>
          <w:sz w:val="24"/>
          <w:lang w:val="en-US" w:eastAsia="zh-CN"/>
          <w14:textFill>
            <w14:solidFill>
              <w14:schemeClr w14:val="tx1"/>
            </w14:solidFill>
          </w14:textFill>
        </w:rPr>
        <w:t>人员</w:t>
      </w:r>
      <w:r>
        <w:rPr>
          <w:rFonts w:hint="eastAsia" w:hAnsi="宋体"/>
          <w:color w:val="000000" w:themeColor="text1"/>
          <w:sz w:val="24"/>
          <w14:textFill>
            <w14:solidFill>
              <w14:schemeClr w14:val="tx1"/>
            </w14:solidFill>
          </w14:textFill>
        </w:rPr>
        <w:t>；</w:t>
      </w:r>
    </w:p>
    <w:p w14:paraId="200D002D">
      <w:pPr>
        <w:spacing w:line="360" w:lineRule="auto"/>
        <w:ind w:firstLine="480" w:firstLineChars="200"/>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（四）有依法缴纳税收和社会保障资金的良好记录；</w:t>
      </w:r>
    </w:p>
    <w:p w14:paraId="07216DC0">
      <w:pPr>
        <w:spacing w:line="360" w:lineRule="auto"/>
        <w:ind w:firstLine="480" w:firstLineChars="200"/>
        <w:rPr>
          <w:rFonts w:hint="eastAsia" w:hAnsi="宋体" w:cs="Times New Roman"/>
          <w:color w:val="000000" w:themeColor="text1"/>
          <w:sz w:val="24"/>
          <w:highlight w:val="none"/>
          <w14:textFill>
            <w14:solidFill>
              <w14:schemeClr w14:val="tx1"/>
            </w14:solidFill>
          </w14:textFill>
        </w:rPr>
      </w:pPr>
      <w:r>
        <w:rPr>
          <w:rFonts w:hint="eastAsia" w:hAnsi="宋体" w:cs="Times New Roman"/>
          <w:color w:val="000000" w:themeColor="text1"/>
          <w:sz w:val="24"/>
          <w:highlight w:val="none"/>
          <w14:textFill>
            <w14:solidFill>
              <w14:schemeClr w14:val="tx1"/>
            </w14:solidFill>
          </w14:textFill>
        </w:rPr>
        <w:t>（</w:t>
      </w:r>
      <w:r>
        <w:rPr>
          <w:rFonts w:hint="eastAsia" w:hAnsi="宋体" w:cs="Times New Roman"/>
          <w:color w:val="000000" w:themeColor="text1"/>
          <w:sz w:val="24"/>
          <w:highlight w:val="none"/>
          <w:lang w:val="en-US" w:eastAsia="zh-CN"/>
          <w14:textFill>
            <w14:solidFill>
              <w14:schemeClr w14:val="tx1"/>
            </w14:solidFill>
          </w14:textFill>
        </w:rPr>
        <w:t>五</w:t>
      </w:r>
      <w:r>
        <w:rPr>
          <w:rFonts w:hint="eastAsia" w:hAnsi="宋体" w:cs="Times New Roman"/>
          <w:color w:val="000000" w:themeColor="text1"/>
          <w:sz w:val="24"/>
          <w:highlight w:val="none"/>
          <w14:textFill>
            <w14:solidFill>
              <w14:schemeClr w14:val="tx1"/>
            </w14:solidFill>
          </w14:textFill>
        </w:rPr>
        <w:t>）</w:t>
      </w:r>
      <w:r>
        <w:rPr>
          <w:rFonts w:hint="eastAsia" w:hAnsi="宋体" w:cs="Times New Roman"/>
          <w:color w:val="000000" w:themeColor="text1"/>
          <w:sz w:val="24"/>
          <w:highlight w:val="none"/>
          <w:lang w:val="en-US" w:eastAsia="zh-CN"/>
          <w14:textFill>
            <w14:solidFill>
              <w14:schemeClr w14:val="tx1"/>
            </w14:solidFill>
          </w14:textFill>
        </w:rPr>
        <w:t>具备类似英文宣传片制作经历；</w:t>
      </w:r>
    </w:p>
    <w:p w14:paraId="62DBF806">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w:t>
      </w:r>
      <w:r>
        <w:rPr>
          <w:rFonts w:hint="eastAsia" w:hAnsi="宋体"/>
          <w:color w:val="000000" w:themeColor="text1"/>
          <w:sz w:val="24"/>
          <w:lang w:val="en-US" w:eastAsia="zh-CN"/>
          <w14:textFill>
            <w14:solidFill>
              <w14:schemeClr w14:val="tx1"/>
            </w14:solidFill>
          </w14:textFill>
        </w:rPr>
        <w:t>六</w:t>
      </w:r>
      <w:r>
        <w:rPr>
          <w:rFonts w:hint="eastAsia" w:hAnsi="宋体"/>
          <w:color w:val="000000" w:themeColor="text1"/>
          <w:sz w:val="24"/>
          <w14:textFill>
            <w14:solidFill>
              <w14:schemeClr w14:val="tx1"/>
            </w14:solidFill>
          </w14:textFill>
        </w:rPr>
        <w:t>）参加政府采购活动前三年内，在经营活动中没有重大违法记录；</w:t>
      </w:r>
    </w:p>
    <w:p w14:paraId="4E84AA97">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w:t>
      </w:r>
      <w:r>
        <w:rPr>
          <w:rFonts w:hint="eastAsia" w:hAnsi="宋体"/>
          <w:color w:val="000000" w:themeColor="text1"/>
          <w:sz w:val="24"/>
          <w:lang w:val="en-US" w:eastAsia="zh-CN"/>
          <w14:textFill>
            <w14:solidFill>
              <w14:schemeClr w14:val="tx1"/>
            </w14:solidFill>
          </w14:textFill>
        </w:rPr>
        <w:t>七</w:t>
      </w:r>
      <w:r>
        <w:rPr>
          <w:rFonts w:hint="eastAsia" w:hAnsi="宋体"/>
          <w:color w:val="000000" w:themeColor="text1"/>
          <w:sz w:val="24"/>
          <w14:textFill>
            <w14:solidFill>
              <w14:schemeClr w14:val="tx1"/>
            </w14:solidFill>
          </w14:textFill>
        </w:rPr>
        <w:t>）法律、行政法规规定的其他条件。</w:t>
      </w:r>
    </w:p>
    <w:bookmarkEnd w:id="18"/>
    <w:bookmarkEnd w:id="19"/>
    <w:p w14:paraId="4680F3C1">
      <w:pPr>
        <w:spacing w:line="360" w:lineRule="auto"/>
        <w:ind w:firstLine="482" w:firstLineChars="200"/>
        <w:outlineLvl w:val="0"/>
        <w:rPr>
          <w:rFonts w:hAnsi="宋体"/>
          <w:b/>
          <w:sz w:val="24"/>
        </w:rPr>
      </w:pPr>
      <w:bookmarkStart w:id="22" w:name="_Toc19138"/>
      <w:r>
        <w:rPr>
          <w:rFonts w:hint="eastAsia" w:hAnsi="宋体"/>
          <w:b/>
          <w:sz w:val="24"/>
        </w:rPr>
        <w:t>六、采购项目清单及要求</w:t>
      </w:r>
      <w:bookmarkEnd w:id="20"/>
      <w:bookmarkEnd w:id="21"/>
      <w:bookmarkEnd w:id="22"/>
    </w:p>
    <w:p w14:paraId="2C12EDF7">
      <w:pPr>
        <w:spacing w:line="360" w:lineRule="auto"/>
        <w:ind w:firstLine="480" w:firstLineChars="200"/>
        <w:rPr>
          <w:rFonts w:hAnsi="宋体"/>
          <w:sz w:val="24"/>
        </w:rPr>
      </w:pPr>
      <w:r>
        <w:rPr>
          <w:rFonts w:hint="eastAsia" w:hAnsi="宋体"/>
          <w:sz w:val="24"/>
        </w:rPr>
        <w:t>见第四章。</w:t>
      </w:r>
    </w:p>
    <w:p w14:paraId="73CC0DE0">
      <w:pPr>
        <w:numPr>
          <w:ilvl w:val="0"/>
          <w:numId w:val="3"/>
        </w:numPr>
        <w:spacing w:line="360" w:lineRule="auto"/>
        <w:ind w:firstLine="482" w:firstLineChars="200"/>
        <w:outlineLvl w:val="0"/>
        <w:rPr>
          <w:rFonts w:hAnsi="宋体" w:cs="宋体"/>
          <w:b/>
          <w:sz w:val="24"/>
        </w:rPr>
      </w:pPr>
      <w:bookmarkStart w:id="23" w:name="_Toc15585"/>
      <w:bookmarkStart w:id="24" w:name="_Toc26007"/>
      <w:bookmarkStart w:id="25" w:name="_Toc509559406"/>
      <w:r>
        <w:rPr>
          <w:rFonts w:hint="eastAsia" w:hAnsi="宋体" w:cs="宋体"/>
          <w:b/>
          <w:sz w:val="24"/>
          <w:szCs w:val="28"/>
        </w:rPr>
        <w:t>递交相应文件</w:t>
      </w:r>
      <w:r>
        <w:rPr>
          <w:rFonts w:hint="eastAsia" w:hAnsi="宋体" w:cs="宋体"/>
          <w:b/>
          <w:sz w:val="24"/>
        </w:rPr>
        <w:t>截止时间和地点</w:t>
      </w:r>
      <w:bookmarkEnd w:id="23"/>
    </w:p>
    <w:p w14:paraId="33706FC1">
      <w:pPr>
        <w:spacing w:line="360" w:lineRule="auto"/>
        <w:ind w:firstLine="482" w:firstLineChars="200"/>
        <w:rPr>
          <w:rFonts w:hint="eastAsia" w:hAnsi="宋体" w:eastAsia="宋体" w:cs="Times New Roman"/>
          <w:b/>
          <w:bCs/>
          <w:color w:val="000000" w:themeColor="text1"/>
          <w:sz w:val="24"/>
          <w:lang w:val="en-US" w:eastAsia="zh-CN"/>
          <w14:textFill>
            <w14:solidFill>
              <w14:schemeClr w14:val="tx1"/>
            </w14:solidFill>
          </w14:textFill>
        </w:rPr>
      </w:pPr>
      <w:r>
        <w:rPr>
          <w:rFonts w:hint="eastAsia" w:hAnsi="宋体" w:cs="Times New Roman"/>
          <w:b/>
          <w:bCs/>
          <w:color w:val="000000" w:themeColor="text1"/>
          <w:sz w:val="24"/>
          <w14:textFill>
            <w14:solidFill>
              <w14:schemeClr w14:val="tx1"/>
            </w14:solidFill>
          </w14:textFill>
        </w:rPr>
        <w:t>递交响应文件截止时间：2025年9月22日14:30（北京时间）</w:t>
      </w:r>
      <w:r>
        <w:rPr>
          <w:rFonts w:hint="eastAsia" w:hAnsi="宋体" w:cs="Times New Roman"/>
          <w:b/>
          <w:bCs/>
          <w:color w:val="000000" w:themeColor="text1"/>
          <w:sz w:val="24"/>
          <w:lang w:eastAsia="zh-CN"/>
          <w14:textFill>
            <w14:solidFill>
              <w14:schemeClr w14:val="tx1"/>
            </w14:solidFill>
          </w14:textFill>
        </w:rPr>
        <w:t>。</w:t>
      </w:r>
      <w:bookmarkStart w:id="56" w:name="_GoBack"/>
      <w:bookmarkEnd w:id="56"/>
    </w:p>
    <w:p w14:paraId="69174B9D">
      <w:pPr>
        <w:spacing w:line="360" w:lineRule="auto"/>
        <w:ind w:firstLine="482" w:firstLineChars="200"/>
        <w:rPr>
          <w:rFonts w:hint="eastAsia" w:hAnsi="宋体" w:cs="Times New Roman"/>
          <w:color w:val="000000" w:themeColor="text1"/>
          <w:sz w:val="24"/>
          <w14:textFill>
            <w14:solidFill>
              <w14:schemeClr w14:val="tx1"/>
            </w14:solidFill>
          </w14:textFill>
        </w:rPr>
      </w:pPr>
      <w:r>
        <w:rPr>
          <w:rFonts w:hint="eastAsia" w:hAnsi="宋体" w:cs="Times New Roman"/>
          <w:b/>
          <w:bCs/>
          <w:color w:val="000000" w:themeColor="text1"/>
          <w:sz w:val="24"/>
          <w14:textFill>
            <w14:solidFill>
              <w14:schemeClr w14:val="tx1"/>
            </w14:solidFill>
          </w14:textFill>
        </w:rPr>
        <w:t>文件需正本1份，副本2份。</w:t>
      </w:r>
      <w:r>
        <w:rPr>
          <w:rFonts w:hint="eastAsia" w:hAnsi="宋体" w:cs="Times New Roman"/>
          <w:color w:val="000000" w:themeColor="text1"/>
          <w:sz w:val="24"/>
          <w14:textFill>
            <w14:solidFill>
              <w14:schemeClr w14:val="tx1"/>
            </w14:solidFill>
          </w14:textFill>
        </w:rPr>
        <w:t>逾期送达的或没有装订、密封的文件不予接收。</w:t>
      </w:r>
    </w:p>
    <w:p w14:paraId="0019DD5B">
      <w:pPr>
        <w:spacing w:line="360" w:lineRule="auto"/>
        <w:ind w:firstLine="480" w:firstLineChars="200"/>
        <w:rPr>
          <w:rFonts w:hint="eastAsia" w:hAnsi="宋体" w:eastAsia="宋体" w:cs="Times New Roman"/>
          <w:color w:val="000000" w:themeColor="text1"/>
          <w:sz w:val="24"/>
          <w:lang w:eastAsia="zh-CN"/>
          <w14:textFill>
            <w14:solidFill>
              <w14:schemeClr w14:val="tx1"/>
            </w14:solidFill>
          </w14:textFill>
        </w:rPr>
      </w:pPr>
      <w:r>
        <w:rPr>
          <w:rFonts w:hint="eastAsia" w:hAnsi="宋体" w:cs="Times New Roman"/>
          <w:color w:val="000000" w:themeColor="text1"/>
          <w:sz w:val="24"/>
          <w14:textFill>
            <w14:solidFill>
              <w14:schemeClr w14:val="tx1"/>
            </w14:solidFill>
          </w14:textFill>
        </w:rPr>
        <w:t>递交（邮寄）地址：四川省广元市利州区学府路265号</w:t>
      </w:r>
      <w:r>
        <w:rPr>
          <w:rFonts w:hint="eastAsia" w:hAnsi="宋体" w:cs="Times New Roman"/>
          <w:color w:val="000000" w:themeColor="text1"/>
          <w:sz w:val="24"/>
          <w:lang w:val="en-US" w:eastAsia="zh-CN"/>
          <w14:textFill>
            <w14:solidFill>
              <w14:schemeClr w14:val="tx1"/>
            </w14:solidFill>
          </w14:textFill>
        </w:rPr>
        <w:t>党政办公室</w:t>
      </w:r>
    </w:p>
    <w:p w14:paraId="7B0F7328">
      <w:pPr>
        <w:spacing w:line="360" w:lineRule="auto"/>
        <w:ind w:firstLine="482" w:firstLineChars="200"/>
        <w:outlineLvl w:val="0"/>
        <w:rPr>
          <w:rFonts w:hAnsi="宋体" w:cs="宋体"/>
          <w:b/>
          <w:sz w:val="24"/>
        </w:rPr>
      </w:pPr>
      <w:bookmarkStart w:id="26" w:name="_Toc21760"/>
      <w:r>
        <w:rPr>
          <w:rFonts w:hint="eastAsia" w:hAnsi="宋体" w:cs="宋体"/>
          <w:b/>
          <w:sz w:val="24"/>
        </w:rPr>
        <w:t>八、询价时间和地点</w:t>
      </w:r>
      <w:bookmarkEnd w:id="24"/>
      <w:bookmarkEnd w:id="25"/>
      <w:bookmarkEnd w:id="26"/>
      <w:bookmarkStart w:id="27" w:name="_Toc509559407"/>
      <w:bookmarkStart w:id="28" w:name="_Toc23507"/>
    </w:p>
    <w:p w14:paraId="492724E1">
      <w:pPr>
        <w:spacing w:line="360" w:lineRule="auto"/>
        <w:ind w:firstLine="482" w:firstLineChars="200"/>
        <w:rPr>
          <w:rFonts w:hint="eastAsia" w:hAnsi="宋体" w:eastAsia="宋体"/>
          <w:b/>
          <w:bCs w:val="0"/>
          <w:color w:val="auto"/>
          <w:sz w:val="24"/>
          <w:lang w:eastAsia="zh-CN"/>
        </w:rPr>
      </w:pPr>
      <w:r>
        <w:rPr>
          <w:rFonts w:hint="eastAsia" w:hAnsi="宋体"/>
          <w:b/>
          <w:bCs w:val="0"/>
          <w:color w:val="auto"/>
          <w:sz w:val="24"/>
        </w:rPr>
        <w:t>询价时间：2025年9月22日15:00（北京时间）</w:t>
      </w:r>
      <w:r>
        <w:rPr>
          <w:rFonts w:hint="eastAsia" w:hAnsi="宋体"/>
          <w:b/>
          <w:bCs w:val="0"/>
          <w:color w:val="auto"/>
          <w:sz w:val="24"/>
          <w:lang w:eastAsia="zh-CN"/>
        </w:rPr>
        <w:t>。</w:t>
      </w:r>
    </w:p>
    <w:p w14:paraId="24395A00">
      <w:pPr>
        <w:spacing w:line="360" w:lineRule="auto"/>
        <w:ind w:firstLine="480" w:firstLineChars="200"/>
        <w:rPr>
          <w:rFonts w:hAnsi="宋体"/>
          <w:b w:val="0"/>
          <w:bCs/>
          <w:color w:val="000000" w:themeColor="text1"/>
          <w:sz w:val="24"/>
          <w14:textFill>
            <w14:solidFill>
              <w14:schemeClr w14:val="tx1"/>
            </w14:solidFill>
          </w14:textFill>
        </w:rPr>
      </w:pPr>
      <w:r>
        <w:rPr>
          <w:rFonts w:hint="eastAsia" w:ascii="宋体" w:hAnsi="宋体" w:cs="宋体"/>
          <w:b w:val="0"/>
          <w:bCs/>
          <w:sz w:val="24"/>
        </w:rPr>
        <w:t>地点：</w:t>
      </w:r>
      <w:r>
        <w:rPr>
          <w:rFonts w:hint="eastAsia" w:hAnsi="宋体" w:cs="宋体"/>
          <w:b w:val="0"/>
          <w:bCs/>
          <w:sz w:val="24"/>
          <w:lang w:val="en-US" w:eastAsia="zh-CN"/>
        </w:rPr>
        <w:t>四川省</w:t>
      </w:r>
      <w:r>
        <w:rPr>
          <w:rFonts w:hint="eastAsia" w:ascii="宋体" w:hAnsi="宋体" w:cs="宋体"/>
          <w:b w:val="0"/>
          <w:bCs/>
          <w:sz w:val="24"/>
        </w:rPr>
        <w:t>广元市利州区学府路265号四川信息职业技术学院雪峰校区综合楼</w:t>
      </w:r>
      <w:r>
        <w:rPr>
          <w:rFonts w:hint="eastAsia" w:ascii="宋体" w:hAnsi="宋体" w:cs="宋体"/>
          <w:b w:val="0"/>
          <w:bCs/>
          <w:sz w:val="24"/>
          <w:lang w:val="en-US" w:eastAsia="zh-CN"/>
        </w:rPr>
        <w:t>1006</w:t>
      </w:r>
      <w:r>
        <w:rPr>
          <w:rFonts w:hint="eastAsia" w:ascii="宋体" w:hAnsi="宋体" w:cs="宋体"/>
          <w:b w:val="0"/>
          <w:bCs/>
          <w:sz w:val="24"/>
        </w:rPr>
        <w:t>会议室。</w:t>
      </w:r>
      <w:bookmarkEnd w:id="27"/>
      <w:bookmarkEnd w:id="28"/>
    </w:p>
    <w:p w14:paraId="117B15B4">
      <w:pPr>
        <w:spacing w:line="360" w:lineRule="auto"/>
        <w:ind w:firstLine="482" w:firstLineChars="200"/>
        <w:outlineLvl w:val="0"/>
        <w:rPr>
          <w:rFonts w:hAnsi="宋体" w:cs="宋体"/>
          <w:b/>
          <w:sz w:val="24"/>
        </w:rPr>
      </w:pPr>
      <w:bookmarkStart w:id="29" w:name="_Toc23323"/>
      <w:r>
        <w:rPr>
          <w:rFonts w:hint="eastAsia" w:hAnsi="宋体" w:cs="宋体"/>
          <w:b/>
          <w:sz w:val="24"/>
        </w:rPr>
        <w:t>九、商务要求</w:t>
      </w:r>
      <w:bookmarkEnd w:id="29"/>
    </w:p>
    <w:p w14:paraId="493F3570">
      <w:pPr>
        <w:spacing w:line="360" w:lineRule="auto"/>
        <w:ind w:firstLine="480" w:firstLineChars="200"/>
        <w:rPr>
          <w:rFonts w:hAnsi="宋体"/>
          <w:color w:val="000000" w:themeColor="text1"/>
          <w:sz w:val="24"/>
          <w14:textFill>
            <w14:solidFill>
              <w14:schemeClr w14:val="tx1"/>
            </w14:solidFill>
          </w14:textFill>
        </w:rPr>
      </w:pPr>
      <w:bookmarkStart w:id="30" w:name="_Toc509559408"/>
      <w:bookmarkStart w:id="31" w:name="_Toc17080"/>
      <w:r>
        <w:rPr>
          <w:rFonts w:hAnsi="宋体"/>
          <w:color w:val="000000" w:themeColor="text1"/>
          <w:sz w:val="24"/>
          <w14:textFill>
            <w14:solidFill>
              <w14:schemeClr w14:val="tx1"/>
            </w14:solidFill>
          </w14:textFill>
        </w:rPr>
        <w:t>1</w:t>
      </w:r>
      <w:r>
        <w:rPr>
          <w:rFonts w:hint="eastAsia" w:hAnsi="宋体"/>
          <w:color w:val="000000" w:themeColor="text1"/>
          <w:sz w:val="24"/>
          <w14:textFill>
            <w14:solidFill>
              <w14:schemeClr w14:val="tx1"/>
            </w14:solidFill>
          </w14:textFill>
        </w:rPr>
        <w:t>、交货时间或完工时间：</w:t>
      </w:r>
      <w:r>
        <w:rPr>
          <w:rFonts w:hint="eastAsia" w:hAnsi="宋体"/>
          <w:sz w:val="24"/>
        </w:rPr>
        <w:t>签订合同后</w:t>
      </w:r>
      <w:r>
        <w:rPr>
          <w:rFonts w:hint="eastAsia" w:hAnsi="宋体"/>
          <w:sz w:val="24"/>
          <w:lang w:val="en-US" w:eastAsia="zh-CN"/>
        </w:rPr>
        <w:t>3</w:t>
      </w:r>
      <w:r>
        <w:rPr>
          <w:rFonts w:hint="eastAsia" w:hAnsi="宋体"/>
          <w:sz w:val="24"/>
        </w:rPr>
        <w:t>0日内，</w:t>
      </w:r>
      <w:r>
        <w:rPr>
          <w:rFonts w:hint="eastAsia" w:hAnsi="宋体"/>
          <w:color w:val="000000" w:themeColor="text1"/>
          <w:sz w:val="24"/>
          <w14:textFill>
            <w14:solidFill>
              <w14:schemeClr w14:val="tx1"/>
            </w14:solidFill>
          </w14:textFill>
        </w:rPr>
        <w:t>完成采购</w:t>
      </w:r>
      <w:r>
        <w:rPr>
          <w:rFonts w:hint="eastAsia" w:hAnsi="宋体"/>
          <w:color w:val="000000" w:themeColor="text1"/>
          <w:sz w:val="24"/>
          <w:lang w:val="en-US" w:eastAsia="zh-CN"/>
          <w14:textFill>
            <w14:solidFill>
              <w14:schemeClr w14:val="tx1"/>
            </w14:solidFill>
          </w14:textFill>
        </w:rPr>
        <w:t>成片</w:t>
      </w:r>
      <w:r>
        <w:rPr>
          <w:rFonts w:hint="eastAsia" w:hAnsi="宋体"/>
          <w:color w:val="000000" w:themeColor="text1"/>
          <w:sz w:val="24"/>
          <w14:textFill>
            <w14:solidFill>
              <w14:schemeClr w14:val="tx1"/>
            </w14:solidFill>
          </w14:textFill>
        </w:rPr>
        <w:t>的交付；如果中标供应商没有按照合同规定的时间完成交付，采购人有权单方面解除合同，并保留向中标供应商索赔的权利。</w:t>
      </w:r>
    </w:p>
    <w:p w14:paraId="67E3D77B">
      <w:pPr>
        <w:spacing w:line="360" w:lineRule="auto"/>
        <w:ind w:firstLine="480" w:firstLineChars="200"/>
        <w:rPr>
          <w:rFonts w:hAnsi="宋体"/>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2</w:t>
      </w:r>
      <w:r>
        <w:rPr>
          <w:rFonts w:hint="eastAsia" w:hAnsi="宋体"/>
          <w:color w:val="000000" w:themeColor="text1"/>
          <w:sz w:val="24"/>
          <w14:textFill>
            <w14:solidFill>
              <w14:schemeClr w14:val="tx1"/>
            </w14:solidFill>
          </w14:textFill>
        </w:rPr>
        <w:t>、交货地点：四川省广元市利州区学府路</w:t>
      </w:r>
      <w:r>
        <w:rPr>
          <w:rFonts w:hAnsi="宋体"/>
          <w:color w:val="000000" w:themeColor="text1"/>
          <w:sz w:val="24"/>
          <w14:textFill>
            <w14:solidFill>
              <w14:schemeClr w14:val="tx1"/>
            </w14:solidFill>
          </w14:textFill>
        </w:rPr>
        <w:t>265</w:t>
      </w:r>
      <w:r>
        <w:rPr>
          <w:rFonts w:hint="eastAsia" w:hAnsi="宋体"/>
          <w:color w:val="000000" w:themeColor="text1"/>
          <w:sz w:val="24"/>
          <w14:textFill>
            <w14:solidFill>
              <w14:schemeClr w14:val="tx1"/>
            </w14:solidFill>
          </w14:textFill>
        </w:rPr>
        <w:t>号（四川信息职业技术学院雪峰校区）；</w:t>
      </w:r>
    </w:p>
    <w:p w14:paraId="75F2AF79">
      <w:pPr>
        <w:spacing w:line="360" w:lineRule="auto"/>
        <w:ind w:firstLine="480" w:firstLineChars="200"/>
      </w:pPr>
      <w:r>
        <w:rPr>
          <w:rFonts w:hint="eastAsia" w:hAnsi="宋体"/>
          <w:color w:val="000000" w:themeColor="text1"/>
          <w:sz w:val="24"/>
          <w14:textFill>
            <w14:solidFill>
              <w14:schemeClr w14:val="tx1"/>
            </w14:solidFill>
          </w14:textFill>
        </w:rPr>
        <w:t>3、交货要求：按照采购清单进行验收和交付。</w:t>
      </w:r>
    </w:p>
    <w:p w14:paraId="360391B0">
      <w:pPr>
        <w:spacing w:line="360" w:lineRule="auto"/>
        <w:ind w:firstLine="480" w:firstLineChars="200"/>
      </w:pPr>
      <w:r>
        <w:rPr>
          <w:rFonts w:hint="eastAsia" w:hAnsi="宋体"/>
          <w:color w:val="000000" w:themeColor="text1"/>
          <w:sz w:val="24"/>
          <w14:textFill>
            <w14:solidFill>
              <w14:schemeClr w14:val="tx1"/>
            </w14:solidFill>
          </w14:textFill>
        </w:rPr>
        <w:t>4、发票要求：发票明细应与采购清单一致。</w:t>
      </w:r>
    </w:p>
    <w:p w14:paraId="444B542A">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5、付款方式：验收合格后，采购人接到供应商票据凭证资料在</w:t>
      </w:r>
      <w:r>
        <w:rPr>
          <w:rFonts w:hAnsi="宋体"/>
          <w:color w:val="000000" w:themeColor="text1"/>
          <w:sz w:val="24"/>
          <w14:textFill>
            <w14:solidFill>
              <w14:schemeClr w14:val="tx1"/>
            </w14:solidFill>
          </w14:textFill>
        </w:rPr>
        <w:t>30</w:t>
      </w:r>
      <w:r>
        <w:rPr>
          <w:rFonts w:hint="eastAsia" w:hAnsi="宋体"/>
          <w:color w:val="000000" w:themeColor="text1"/>
          <w:sz w:val="24"/>
          <w14:textFill>
            <w14:solidFill>
              <w14:schemeClr w14:val="tx1"/>
            </w14:solidFill>
          </w14:textFill>
        </w:rPr>
        <w:t>日内支付合同中标金额。</w:t>
      </w:r>
    </w:p>
    <w:p w14:paraId="4518E761">
      <w:pPr>
        <w:spacing w:line="360" w:lineRule="auto"/>
        <w:ind w:firstLine="480" w:firstLineChars="200"/>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6、</w:t>
      </w:r>
      <w:r>
        <w:rPr>
          <w:rFonts w:hAnsi="宋体"/>
          <w:color w:val="000000" w:themeColor="text1"/>
          <w:sz w:val="24"/>
          <w14:textFill>
            <w14:solidFill>
              <w14:schemeClr w14:val="tx1"/>
            </w14:solidFill>
          </w14:textFill>
        </w:rPr>
        <w:t>售后服务要求</w:t>
      </w:r>
      <w:r>
        <w:rPr>
          <w:rFonts w:hint="eastAsia" w:hAnsi="宋体"/>
          <w:color w:val="000000" w:themeColor="text1"/>
          <w:sz w:val="24"/>
          <w14:textFill>
            <w14:solidFill>
              <w14:schemeClr w14:val="tx1"/>
            </w14:solidFill>
          </w14:textFill>
        </w:rPr>
        <w:t>：在使用过程中，若出现质量问题，中标供应商在接到通知后48小时内完成</w:t>
      </w:r>
      <w:r>
        <w:rPr>
          <w:rFonts w:hint="eastAsia" w:hAnsi="宋体"/>
          <w:color w:val="000000" w:themeColor="text1"/>
          <w:sz w:val="24"/>
          <w:lang w:val="en-US" w:eastAsia="zh-CN"/>
          <w14:textFill>
            <w14:solidFill>
              <w14:schemeClr w14:val="tx1"/>
            </w14:solidFill>
          </w14:textFill>
        </w:rPr>
        <w:t>修改</w:t>
      </w:r>
      <w:r>
        <w:rPr>
          <w:rFonts w:hint="eastAsia" w:hAnsi="宋体"/>
          <w:color w:val="000000" w:themeColor="text1"/>
          <w:sz w:val="24"/>
          <w14:textFill>
            <w14:solidFill>
              <w14:schemeClr w14:val="tx1"/>
            </w14:solidFill>
          </w14:textFill>
        </w:rPr>
        <w:t>。</w:t>
      </w:r>
    </w:p>
    <w:p w14:paraId="08043132">
      <w:pPr>
        <w:pStyle w:val="31"/>
        <w:ind w:firstLine="482" w:firstLineChars="200"/>
        <w:outlineLvl w:val="0"/>
        <w:rPr>
          <w:rFonts w:hAnsi="宋体"/>
          <w:b/>
          <w:kern w:val="2"/>
          <w:sz w:val="24"/>
          <w:szCs w:val="24"/>
        </w:rPr>
      </w:pPr>
      <w:bookmarkStart w:id="32" w:name="_Toc20374"/>
      <w:r>
        <w:rPr>
          <w:rFonts w:hint="eastAsia" w:hAnsi="宋体"/>
          <w:b/>
          <w:sz w:val="24"/>
        </w:rPr>
        <w:t>十</w:t>
      </w:r>
      <w:r>
        <w:rPr>
          <w:rFonts w:hint="eastAsia" w:hAnsi="宋体"/>
          <w:b/>
          <w:kern w:val="2"/>
          <w:sz w:val="24"/>
          <w:szCs w:val="24"/>
        </w:rPr>
        <w:t>、联系方式</w:t>
      </w:r>
      <w:bookmarkEnd w:id="30"/>
      <w:bookmarkEnd w:id="31"/>
      <w:bookmarkEnd w:id="32"/>
    </w:p>
    <w:p w14:paraId="2F31357E">
      <w:pPr>
        <w:pStyle w:val="31"/>
        <w:ind w:firstLine="480"/>
        <w:rPr>
          <w:rFonts w:hint="eastAsia" w:eastAsia="宋体"/>
          <w:sz w:val="24"/>
          <w:lang w:eastAsia="zh-CN"/>
        </w:rPr>
      </w:pPr>
      <w:r>
        <w:rPr>
          <w:rFonts w:hint="eastAsia"/>
          <w:sz w:val="24"/>
          <w:lang w:val="zh-CN"/>
        </w:rPr>
        <w:t>采 购 人：</w:t>
      </w:r>
      <w:r>
        <w:rPr>
          <w:rFonts w:hint="eastAsia"/>
          <w:sz w:val="24"/>
        </w:rPr>
        <w:t>四川信息职业技术学院</w:t>
      </w:r>
      <w:r>
        <w:rPr>
          <w:rFonts w:hint="eastAsia"/>
          <w:sz w:val="24"/>
          <w:lang w:val="en-US" w:eastAsia="zh-CN"/>
        </w:rPr>
        <w:t>党政办公室</w:t>
      </w:r>
    </w:p>
    <w:p w14:paraId="2EA385E5">
      <w:pPr>
        <w:pStyle w:val="31"/>
        <w:ind w:firstLine="480"/>
        <w:jc w:val="left"/>
        <w:rPr>
          <w:sz w:val="24"/>
        </w:rPr>
      </w:pPr>
      <w:r>
        <w:rPr>
          <w:rFonts w:hint="eastAsia" w:hAnsi="宋体" w:cs="宋体"/>
          <w:sz w:val="24"/>
          <w:lang w:val="zh-CN"/>
        </w:rPr>
        <w:t>地    址：</w:t>
      </w:r>
      <w:r>
        <w:rPr>
          <w:rFonts w:hint="eastAsia" w:hAnsi="宋体" w:cs="宋体"/>
          <w:sz w:val="24"/>
        </w:rPr>
        <w:t>广元市利州区学府路265号</w:t>
      </w:r>
    </w:p>
    <w:p w14:paraId="225C57AB">
      <w:pPr>
        <w:spacing w:line="360" w:lineRule="auto"/>
        <w:ind w:firstLine="480" w:firstLineChars="200"/>
        <w:rPr>
          <w:rFonts w:hAnsi="宋体" w:cs="宋体"/>
          <w:sz w:val="24"/>
        </w:rPr>
      </w:pPr>
      <w:r>
        <w:rPr>
          <w:rFonts w:hint="eastAsia" w:hAnsi="宋体" w:cs="宋体"/>
          <w:sz w:val="24"/>
        </w:rPr>
        <w:t>联 系 人：</w:t>
      </w:r>
      <w:r>
        <w:rPr>
          <w:rFonts w:hint="eastAsia" w:hAnsi="宋体" w:cs="宋体"/>
          <w:sz w:val="24"/>
          <w:lang w:val="en-US" w:eastAsia="zh-CN"/>
        </w:rPr>
        <w:t>唐</w:t>
      </w:r>
      <w:r>
        <w:rPr>
          <w:rFonts w:hint="eastAsia" w:hAnsi="宋体" w:cs="宋体"/>
          <w:sz w:val="24"/>
        </w:rPr>
        <w:t>老师</w:t>
      </w:r>
    </w:p>
    <w:p w14:paraId="0415A842">
      <w:pPr>
        <w:pStyle w:val="31"/>
        <w:ind w:firstLine="480"/>
        <w:jc w:val="left"/>
        <w:rPr>
          <w:rFonts w:hint="default" w:hAnsi="宋体" w:eastAsia="宋体" w:cs="宋体"/>
          <w:sz w:val="24"/>
          <w:lang w:val="en-US" w:eastAsia="zh-CN"/>
        </w:rPr>
      </w:pPr>
      <w:r>
        <w:rPr>
          <w:rFonts w:hint="eastAsia" w:hAnsi="宋体" w:cs="宋体"/>
          <w:sz w:val="24"/>
        </w:rPr>
        <w:t>电    话：18</w:t>
      </w:r>
      <w:r>
        <w:rPr>
          <w:rFonts w:hint="eastAsia" w:hAnsi="宋体" w:cs="宋体"/>
          <w:sz w:val="24"/>
          <w:lang w:val="en-US" w:eastAsia="zh-CN"/>
        </w:rPr>
        <w:t>980155025</w:t>
      </w:r>
    </w:p>
    <w:p w14:paraId="7DE41CBF">
      <w:pPr>
        <w:pStyle w:val="3"/>
        <w:keepNext w:val="0"/>
        <w:keepLines w:val="0"/>
        <w:spacing w:before="260" w:after="260" w:line="360" w:lineRule="auto"/>
        <w:jc w:val="center"/>
        <w:outlineLvl w:val="9"/>
        <w:rPr>
          <w:sz w:val="36"/>
        </w:rPr>
      </w:pPr>
      <w:r>
        <w:rPr>
          <w:rFonts w:hint="eastAsia"/>
          <w:sz w:val="36"/>
          <w:szCs w:val="36"/>
        </w:rPr>
        <w:br w:type="page"/>
      </w:r>
    </w:p>
    <w:p w14:paraId="31EE8148">
      <w:pPr>
        <w:pStyle w:val="4"/>
        <w:jc w:val="center"/>
        <w:outlineLvl w:val="0"/>
        <w:rPr>
          <w:rFonts w:ascii="宋体" w:hAnsi="宋体" w:eastAsia="宋体" w:cs="宋体"/>
          <w:sz w:val="36"/>
          <w:szCs w:val="36"/>
        </w:rPr>
      </w:pPr>
      <w:bookmarkStart w:id="33" w:name="_Toc31956"/>
      <w:bookmarkStart w:id="34" w:name="_Toc28730"/>
      <w:bookmarkStart w:id="35" w:name="_Toc18225"/>
      <w:r>
        <w:rPr>
          <w:rFonts w:hint="eastAsia" w:ascii="宋体" w:hAnsi="宋体" w:eastAsia="宋体" w:cs="宋体"/>
          <w:sz w:val="36"/>
          <w:szCs w:val="36"/>
        </w:rPr>
        <w:t>第二章  询价须知</w:t>
      </w:r>
      <w:bookmarkEnd w:id="33"/>
      <w:bookmarkEnd w:id="34"/>
      <w:bookmarkEnd w:id="35"/>
    </w:p>
    <w:p w14:paraId="2F3BE995">
      <w:pPr>
        <w:pStyle w:val="4"/>
        <w:keepNext w:val="0"/>
        <w:keepLines w:val="0"/>
        <w:spacing w:line="240" w:lineRule="atLeast"/>
        <w:jc w:val="center"/>
        <w:outlineLvl w:val="9"/>
        <w:rPr>
          <w:rFonts w:ascii="宋体" w:hAnsi="宋体" w:eastAsia="宋体" w:cs="宋体"/>
        </w:rPr>
      </w:pPr>
      <w:r>
        <w:rPr>
          <w:rFonts w:hint="eastAsia" w:ascii="宋体" w:hAnsi="宋体" w:eastAsia="宋体" w:cs="宋体"/>
        </w:rPr>
        <w:t>供应商须知附表</w:t>
      </w:r>
    </w:p>
    <w:tbl>
      <w:tblPr>
        <w:tblStyle w:val="18"/>
        <w:tblW w:w="9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14"/>
        <w:gridCol w:w="2412"/>
        <w:gridCol w:w="6092"/>
      </w:tblGrid>
      <w:tr w14:paraId="020CE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exact"/>
          <w:tblHeader/>
          <w:jc w:val="center"/>
        </w:trPr>
        <w:tc>
          <w:tcPr>
            <w:tcW w:w="1014" w:type="dxa"/>
            <w:vAlign w:val="center"/>
          </w:tcPr>
          <w:p w14:paraId="78B0ACC7">
            <w:pPr>
              <w:pStyle w:val="35"/>
              <w:ind w:left="9"/>
              <w:jc w:val="center"/>
              <w:rPr>
                <w:b/>
                <w:lang w:val="zh-CN"/>
              </w:rPr>
            </w:pPr>
            <w:r>
              <w:rPr>
                <w:rFonts w:hint="eastAsia"/>
                <w:b/>
                <w:lang w:val="zh-CN"/>
              </w:rPr>
              <w:t xml:space="preserve">序号 </w:t>
            </w:r>
          </w:p>
        </w:tc>
        <w:tc>
          <w:tcPr>
            <w:tcW w:w="2412" w:type="dxa"/>
            <w:vAlign w:val="center"/>
          </w:tcPr>
          <w:p w14:paraId="19ED0E18">
            <w:pPr>
              <w:pStyle w:val="35"/>
              <w:ind w:left="38"/>
              <w:jc w:val="center"/>
              <w:rPr>
                <w:b/>
                <w:lang w:val="zh-CN"/>
              </w:rPr>
            </w:pPr>
            <w:r>
              <w:rPr>
                <w:rFonts w:hint="eastAsia"/>
                <w:b/>
                <w:lang w:val="zh-CN"/>
              </w:rPr>
              <w:t xml:space="preserve">应知事项 </w:t>
            </w:r>
          </w:p>
        </w:tc>
        <w:tc>
          <w:tcPr>
            <w:tcW w:w="6092" w:type="dxa"/>
            <w:vAlign w:val="center"/>
          </w:tcPr>
          <w:p w14:paraId="35117FBB">
            <w:pPr>
              <w:pStyle w:val="35"/>
              <w:jc w:val="center"/>
              <w:rPr>
                <w:b/>
                <w:lang w:val="zh-CN"/>
              </w:rPr>
            </w:pPr>
            <w:r>
              <w:rPr>
                <w:rFonts w:hint="eastAsia"/>
                <w:b/>
                <w:lang w:val="zh-CN"/>
              </w:rPr>
              <w:t>说明和要求</w:t>
            </w:r>
          </w:p>
        </w:tc>
      </w:tr>
      <w:tr w14:paraId="19CB7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3" w:hRule="exact"/>
          <w:jc w:val="center"/>
        </w:trPr>
        <w:tc>
          <w:tcPr>
            <w:tcW w:w="1014" w:type="dxa"/>
            <w:vAlign w:val="center"/>
          </w:tcPr>
          <w:p w14:paraId="034496AB">
            <w:pPr>
              <w:pStyle w:val="35"/>
              <w:ind w:right="230"/>
              <w:jc w:val="center"/>
              <w:rPr>
                <w:lang w:val="zh-CN"/>
              </w:rPr>
            </w:pPr>
            <w:r>
              <w:rPr>
                <w:rFonts w:hint="eastAsia"/>
                <w:lang w:val="zh-CN"/>
              </w:rPr>
              <w:t>1</w:t>
            </w:r>
          </w:p>
        </w:tc>
        <w:tc>
          <w:tcPr>
            <w:tcW w:w="2412" w:type="dxa"/>
            <w:vAlign w:val="center"/>
          </w:tcPr>
          <w:p w14:paraId="1BDF53C3">
            <w:pPr>
              <w:pStyle w:val="35"/>
              <w:ind w:left="38"/>
              <w:jc w:val="center"/>
              <w:rPr>
                <w:lang w:val="zh-CN"/>
              </w:rPr>
            </w:pPr>
            <w:r>
              <w:rPr>
                <w:rFonts w:hint="eastAsia"/>
                <w:lang w:val="zh-CN"/>
              </w:rPr>
              <w:t>确定邀请询价的供应商方式</w:t>
            </w:r>
          </w:p>
        </w:tc>
        <w:tc>
          <w:tcPr>
            <w:tcW w:w="6092" w:type="dxa"/>
            <w:vAlign w:val="center"/>
          </w:tcPr>
          <w:p w14:paraId="6CC68964">
            <w:pPr>
              <w:pStyle w:val="35"/>
              <w:jc w:val="both"/>
              <w:rPr>
                <w:lang w:val="zh-CN"/>
              </w:rPr>
            </w:pPr>
            <w:r>
              <w:rPr>
                <w:rFonts w:hint="eastAsia"/>
                <w:lang w:val="zh-CN"/>
              </w:rPr>
              <w:t>本次采购采取在</w:t>
            </w:r>
            <w:r>
              <w:rPr>
                <w:rFonts w:hint="eastAsia"/>
                <w:color w:val="000000" w:themeColor="text1"/>
                <w14:textFill>
                  <w14:solidFill>
                    <w14:schemeClr w14:val="tx1"/>
                  </w14:solidFill>
                </w14:textFill>
              </w:rPr>
              <w:t>四川信息职业技术学院</w:t>
            </w:r>
            <w:r>
              <w:rPr>
                <w:rFonts w:hint="eastAsia"/>
                <w:lang w:val="zh-CN"/>
              </w:rPr>
              <w:t>发布公告的方式邀请参加询价的供应商。</w:t>
            </w:r>
          </w:p>
        </w:tc>
      </w:tr>
      <w:tr w14:paraId="20B53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4" w:hRule="exact"/>
          <w:jc w:val="center"/>
        </w:trPr>
        <w:tc>
          <w:tcPr>
            <w:tcW w:w="1014" w:type="dxa"/>
            <w:vAlign w:val="center"/>
          </w:tcPr>
          <w:p w14:paraId="19B99A15">
            <w:pPr>
              <w:pStyle w:val="35"/>
              <w:ind w:right="230"/>
              <w:jc w:val="center"/>
              <w:rPr>
                <w:lang w:val="zh-CN"/>
              </w:rPr>
            </w:pPr>
            <w:r>
              <w:rPr>
                <w:rFonts w:hint="eastAsia"/>
                <w:lang w:val="zh-CN"/>
              </w:rPr>
              <w:t>2</w:t>
            </w:r>
          </w:p>
        </w:tc>
        <w:tc>
          <w:tcPr>
            <w:tcW w:w="2412" w:type="dxa"/>
            <w:vAlign w:val="center"/>
          </w:tcPr>
          <w:p w14:paraId="0DC7FEF9">
            <w:pPr>
              <w:pStyle w:val="35"/>
              <w:ind w:left="38"/>
              <w:jc w:val="center"/>
              <w:rPr>
                <w:lang w:val="zh-CN"/>
              </w:rPr>
            </w:pPr>
            <w:r>
              <w:rPr>
                <w:rFonts w:hint="eastAsia"/>
                <w:lang w:val="zh-CN"/>
              </w:rPr>
              <w:t>采购预算</w:t>
            </w:r>
          </w:p>
          <w:p w14:paraId="2C6FEAF4">
            <w:pPr>
              <w:pStyle w:val="35"/>
              <w:ind w:left="38"/>
              <w:jc w:val="center"/>
              <w:rPr>
                <w:lang w:val="zh-CN"/>
              </w:rPr>
            </w:pPr>
            <w:r>
              <w:rPr>
                <w:rFonts w:hint="eastAsia"/>
                <w:lang w:val="zh-CN"/>
              </w:rPr>
              <w:t>（实质性要求）</w:t>
            </w:r>
          </w:p>
        </w:tc>
        <w:tc>
          <w:tcPr>
            <w:tcW w:w="6092" w:type="dxa"/>
            <w:vAlign w:val="center"/>
          </w:tcPr>
          <w:p w14:paraId="2E08F1CD">
            <w:pPr>
              <w:spacing w:line="440" w:lineRule="exact"/>
              <w:ind w:right="51" w:rightChars="15"/>
              <w:rPr>
                <w:rFonts w:hAnsi="宋体" w:cs="宋体"/>
                <w:color w:val="FF0000"/>
                <w:sz w:val="24"/>
                <w:szCs w:val="24"/>
              </w:rPr>
            </w:pPr>
            <w:r>
              <w:rPr>
                <w:rFonts w:hint="eastAsia" w:hAnsi="宋体" w:cs="宋体"/>
                <w:sz w:val="24"/>
                <w:szCs w:val="24"/>
                <w:lang w:val="zh-CN"/>
              </w:rPr>
              <w:t>采购预算：</w:t>
            </w:r>
            <w:r>
              <w:rPr>
                <w:rFonts w:hint="eastAsia" w:hAnsi="宋体" w:cs="宋体"/>
                <w:sz w:val="24"/>
                <w:szCs w:val="24"/>
                <w:lang w:val="en-US" w:eastAsia="zh-CN"/>
              </w:rPr>
              <w:t>49000</w:t>
            </w:r>
            <w:r>
              <w:rPr>
                <w:rFonts w:hint="eastAsia" w:hAnsi="宋体" w:cs="宋体"/>
                <w:sz w:val="24"/>
                <w:szCs w:val="24"/>
              </w:rPr>
              <w:t>元</w:t>
            </w:r>
          </w:p>
          <w:p w14:paraId="381ABBA8">
            <w:pPr>
              <w:spacing w:line="440" w:lineRule="exact"/>
              <w:ind w:right="51" w:rightChars="15"/>
              <w:rPr>
                <w:rFonts w:hAnsi="宋体" w:cs="宋体"/>
                <w:sz w:val="24"/>
                <w:szCs w:val="24"/>
                <w:lang w:val="zh-CN"/>
              </w:rPr>
            </w:pPr>
            <w:r>
              <w:rPr>
                <w:rFonts w:hint="eastAsia" w:hAnsi="宋体" w:cs="宋体"/>
                <w:sz w:val="24"/>
                <w:szCs w:val="24"/>
                <w:lang w:val="zh-CN"/>
              </w:rPr>
              <w:t>超过采购预算的报价无效。</w:t>
            </w:r>
          </w:p>
        </w:tc>
      </w:tr>
      <w:tr w14:paraId="331FB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6" w:hRule="exact"/>
          <w:jc w:val="center"/>
        </w:trPr>
        <w:tc>
          <w:tcPr>
            <w:tcW w:w="1014" w:type="dxa"/>
            <w:vAlign w:val="center"/>
          </w:tcPr>
          <w:p w14:paraId="796B23C2">
            <w:pPr>
              <w:pStyle w:val="35"/>
              <w:ind w:right="230"/>
              <w:jc w:val="center"/>
              <w:rPr>
                <w:lang w:val="zh-CN"/>
              </w:rPr>
            </w:pPr>
            <w:r>
              <w:rPr>
                <w:rFonts w:hint="eastAsia"/>
                <w:lang w:val="zh-CN"/>
              </w:rPr>
              <w:t>3</w:t>
            </w:r>
          </w:p>
        </w:tc>
        <w:tc>
          <w:tcPr>
            <w:tcW w:w="2412" w:type="dxa"/>
            <w:vAlign w:val="center"/>
          </w:tcPr>
          <w:p w14:paraId="6410A50D">
            <w:pPr>
              <w:pStyle w:val="35"/>
              <w:ind w:left="38"/>
              <w:jc w:val="center"/>
              <w:rPr>
                <w:lang w:val="zh-CN"/>
              </w:rPr>
            </w:pPr>
            <w:r>
              <w:rPr>
                <w:rFonts w:hint="eastAsia"/>
                <w:lang w:val="zh-CN"/>
              </w:rPr>
              <w:t>最高限价</w:t>
            </w:r>
          </w:p>
          <w:p w14:paraId="2983E9DC">
            <w:pPr>
              <w:pStyle w:val="35"/>
              <w:ind w:left="38"/>
              <w:jc w:val="center"/>
              <w:rPr>
                <w:lang w:val="zh-CN"/>
              </w:rPr>
            </w:pPr>
            <w:r>
              <w:rPr>
                <w:rFonts w:hint="eastAsia"/>
                <w:lang w:val="zh-CN"/>
              </w:rPr>
              <w:t>（实质性要求）</w:t>
            </w:r>
          </w:p>
        </w:tc>
        <w:tc>
          <w:tcPr>
            <w:tcW w:w="6092" w:type="dxa"/>
            <w:vAlign w:val="center"/>
          </w:tcPr>
          <w:p w14:paraId="643BD6BE">
            <w:pPr>
              <w:spacing w:line="440" w:lineRule="exact"/>
              <w:ind w:right="51" w:rightChars="15"/>
              <w:rPr>
                <w:rFonts w:hAnsi="宋体" w:cs="宋体"/>
                <w:sz w:val="24"/>
                <w:szCs w:val="24"/>
              </w:rPr>
            </w:pPr>
            <w:r>
              <w:rPr>
                <w:rFonts w:hint="eastAsia" w:hAnsi="宋体" w:cs="宋体"/>
                <w:sz w:val="24"/>
                <w:szCs w:val="24"/>
                <w:lang w:val="zh-CN"/>
              </w:rPr>
              <w:t>最高限价：</w:t>
            </w:r>
            <w:r>
              <w:rPr>
                <w:rFonts w:hint="eastAsia" w:hAnsi="宋体" w:cs="宋体"/>
                <w:sz w:val="24"/>
                <w:szCs w:val="24"/>
                <w:lang w:val="en-US" w:eastAsia="zh-CN"/>
              </w:rPr>
              <w:t>49000</w:t>
            </w:r>
            <w:r>
              <w:rPr>
                <w:rFonts w:hint="eastAsia" w:hAnsi="宋体" w:cs="宋体"/>
                <w:sz w:val="24"/>
                <w:szCs w:val="24"/>
              </w:rPr>
              <w:t>元</w:t>
            </w:r>
          </w:p>
          <w:p w14:paraId="10497D63">
            <w:pPr>
              <w:spacing w:line="440" w:lineRule="exact"/>
              <w:ind w:right="51" w:rightChars="15"/>
              <w:rPr>
                <w:rFonts w:hAnsi="宋体" w:cs="宋体"/>
                <w:sz w:val="24"/>
                <w:szCs w:val="24"/>
                <w:lang w:val="zh-CN"/>
              </w:rPr>
            </w:pPr>
            <w:r>
              <w:rPr>
                <w:rFonts w:hint="eastAsia" w:hAnsi="宋体" w:cs="宋体"/>
                <w:sz w:val="24"/>
                <w:szCs w:val="24"/>
                <w:lang w:val="zh-CN"/>
              </w:rPr>
              <w:t>超过最高限价的报价无效。</w:t>
            </w:r>
          </w:p>
        </w:tc>
      </w:tr>
      <w:tr w14:paraId="471DB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6" w:hRule="exact"/>
          <w:jc w:val="center"/>
        </w:trPr>
        <w:tc>
          <w:tcPr>
            <w:tcW w:w="1014" w:type="dxa"/>
            <w:vAlign w:val="center"/>
          </w:tcPr>
          <w:p w14:paraId="37F9002F">
            <w:pPr>
              <w:pStyle w:val="35"/>
              <w:ind w:right="230"/>
              <w:jc w:val="center"/>
              <w:rPr>
                <w:lang w:val="zh-CN"/>
              </w:rPr>
            </w:pPr>
            <w:r>
              <w:rPr>
                <w:rFonts w:hint="eastAsia"/>
                <w:lang w:val="zh-CN"/>
              </w:rPr>
              <w:t>4</w:t>
            </w:r>
          </w:p>
        </w:tc>
        <w:tc>
          <w:tcPr>
            <w:tcW w:w="2412" w:type="dxa"/>
            <w:vAlign w:val="center"/>
          </w:tcPr>
          <w:p w14:paraId="0706EA8E">
            <w:pPr>
              <w:pStyle w:val="35"/>
              <w:ind w:left="38"/>
              <w:jc w:val="center"/>
              <w:rPr>
                <w:lang w:val="zh-CN"/>
              </w:rPr>
            </w:pPr>
            <w:r>
              <w:rPr>
                <w:rFonts w:hint="eastAsia"/>
                <w:lang w:val="zh-CN"/>
              </w:rPr>
              <w:t>联合体</w:t>
            </w:r>
          </w:p>
        </w:tc>
        <w:tc>
          <w:tcPr>
            <w:tcW w:w="6092" w:type="dxa"/>
            <w:vAlign w:val="center"/>
          </w:tcPr>
          <w:p w14:paraId="729B6471">
            <w:pPr>
              <w:pStyle w:val="35"/>
              <w:jc w:val="both"/>
              <w:rPr>
                <w:lang w:val="zh-CN"/>
              </w:rPr>
            </w:pPr>
            <w:r>
              <w:rPr>
                <w:rFonts w:hint="eastAsia"/>
                <w:lang w:val="zh-CN"/>
              </w:rPr>
              <w:t>不允许联合体</w:t>
            </w:r>
          </w:p>
        </w:tc>
      </w:tr>
      <w:tr w14:paraId="36065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2" w:hRule="exact"/>
          <w:jc w:val="center"/>
        </w:trPr>
        <w:tc>
          <w:tcPr>
            <w:tcW w:w="1014" w:type="dxa"/>
            <w:vAlign w:val="center"/>
          </w:tcPr>
          <w:p w14:paraId="71E9E632">
            <w:pPr>
              <w:pStyle w:val="35"/>
              <w:ind w:right="230"/>
              <w:jc w:val="center"/>
            </w:pPr>
            <w:r>
              <w:rPr>
                <w:rFonts w:hint="eastAsia"/>
              </w:rPr>
              <w:t>5</w:t>
            </w:r>
          </w:p>
        </w:tc>
        <w:tc>
          <w:tcPr>
            <w:tcW w:w="2412" w:type="dxa"/>
            <w:vAlign w:val="center"/>
          </w:tcPr>
          <w:p w14:paraId="25ABD232">
            <w:pPr>
              <w:pStyle w:val="35"/>
              <w:ind w:left="38"/>
              <w:jc w:val="center"/>
              <w:rPr>
                <w:lang w:val="zh-CN"/>
              </w:rPr>
            </w:pPr>
            <w:r>
              <w:rPr>
                <w:rFonts w:hint="eastAsia"/>
                <w:lang w:val="zh-CN"/>
              </w:rPr>
              <w:t>评标方法</w:t>
            </w:r>
          </w:p>
        </w:tc>
        <w:tc>
          <w:tcPr>
            <w:tcW w:w="6092" w:type="dxa"/>
            <w:vAlign w:val="center"/>
          </w:tcPr>
          <w:p w14:paraId="5FAC22C6">
            <w:pPr>
              <w:pStyle w:val="35"/>
              <w:jc w:val="both"/>
              <w:rPr>
                <w:lang w:val="zh-CN"/>
              </w:rPr>
            </w:pPr>
            <w:r>
              <w:rPr>
                <w:rFonts w:hint="eastAsia"/>
                <w:lang w:val="en-US" w:eastAsia="zh-CN"/>
              </w:rPr>
              <w:t>综合评分</w:t>
            </w:r>
            <w:r>
              <w:rPr>
                <w:rFonts w:hint="eastAsia"/>
                <w:lang w:val="zh-CN"/>
              </w:rPr>
              <w:t>法</w:t>
            </w:r>
          </w:p>
        </w:tc>
      </w:tr>
      <w:tr w14:paraId="3A653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6" w:hRule="exact"/>
          <w:jc w:val="center"/>
        </w:trPr>
        <w:tc>
          <w:tcPr>
            <w:tcW w:w="1014" w:type="dxa"/>
            <w:vAlign w:val="center"/>
          </w:tcPr>
          <w:p w14:paraId="7B730667">
            <w:pPr>
              <w:pStyle w:val="35"/>
              <w:ind w:right="230"/>
              <w:jc w:val="center"/>
            </w:pPr>
            <w:r>
              <w:rPr>
                <w:rFonts w:hint="eastAsia"/>
              </w:rPr>
              <w:t>6</w:t>
            </w:r>
          </w:p>
        </w:tc>
        <w:tc>
          <w:tcPr>
            <w:tcW w:w="2412" w:type="dxa"/>
            <w:vAlign w:val="center"/>
          </w:tcPr>
          <w:p w14:paraId="7D9E1683">
            <w:pPr>
              <w:pStyle w:val="35"/>
              <w:ind w:left="38"/>
              <w:jc w:val="center"/>
            </w:pPr>
            <w:r>
              <w:rPr>
                <w:rFonts w:hint="eastAsia"/>
                <w:lang w:val="zh-CN"/>
              </w:rPr>
              <w:t>相应文件</w:t>
            </w:r>
            <w:r>
              <w:rPr>
                <w:rFonts w:hint="eastAsia"/>
              </w:rPr>
              <w:t>的要求</w:t>
            </w:r>
          </w:p>
        </w:tc>
        <w:tc>
          <w:tcPr>
            <w:tcW w:w="6092" w:type="dxa"/>
            <w:vAlign w:val="center"/>
          </w:tcPr>
          <w:p w14:paraId="06807A47">
            <w:pPr>
              <w:pStyle w:val="35"/>
              <w:jc w:val="both"/>
              <w:rPr>
                <w:lang w:val="zh-CN"/>
              </w:rPr>
            </w:pPr>
            <w:r>
              <w:rPr>
                <w:rFonts w:hint="eastAsia"/>
                <w:lang w:val="zh-CN"/>
              </w:rPr>
              <w:t>响应文件一式三份（正本一份，副本两份）；响应文件A4纸打印并采用胶装方式装订成册，不得散装或者合页装订，响应文件密封袋的最外层应清楚地标明响应文件、采购项目名称、供应商名称，并加盖供应商鲜章。</w:t>
            </w:r>
          </w:p>
        </w:tc>
      </w:tr>
      <w:tr w14:paraId="78922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6" w:hRule="exact"/>
          <w:jc w:val="center"/>
        </w:trPr>
        <w:tc>
          <w:tcPr>
            <w:tcW w:w="1014" w:type="dxa"/>
            <w:vAlign w:val="center"/>
          </w:tcPr>
          <w:p w14:paraId="770007C4">
            <w:pPr>
              <w:pStyle w:val="35"/>
              <w:ind w:right="230"/>
              <w:jc w:val="center"/>
            </w:pPr>
            <w:r>
              <w:rPr>
                <w:rFonts w:hint="eastAsia"/>
              </w:rPr>
              <w:t>7</w:t>
            </w:r>
          </w:p>
        </w:tc>
        <w:tc>
          <w:tcPr>
            <w:tcW w:w="2412" w:type="dxa"/>
            <w:vAlign w:val="center"/>
          </w:tcPr>
          <w:p w14:paraId="5CA6AA43">
            <w:pPr>
              <w:pStyle w:val="35"/>
              <w:ind w:left="38"/>
              <w:jc w:val="center"/>
            </w:pPr>
            <w:r>
              <w:rPr>
                <w:rFonts w:hint="eastAsia"/>
              </w:rPr>
              <w:t>付款方式</w:t>
            </w:r>
          </w:p>
        </w:tc>
        <w:tc>
          <w:tcPr>
            <w:tcW w:w="6092" w:type="dxa"/>
            <w:vAlign w:val="center"/>
          </w:tcPr>
          <w:p w14:paraId="7BAF2FCC">
            <w:pPr>
              <w:pStyle w:val="35"/>
              <w:jc w:val="both"/>
              <w:rPr>
                <w:rFonts w:hint="eastAsia" w:eastAsia="宋体"/>
                <w:lang w:val="en-US" w:eastAsia="zh-CN"/>
              </w:rPr>
            </w:pPr>
            <w:r>
              <w:rPr>
                <w:rFonts w:hint="eastAsia"/>
              </w:rPr>
              <w:t>验收合格，开票一个月内付款</w:t>
            </w:r>
            <w:r>
              <w:rPr>
                <w:rFonts w:hint="eastAsia"/>
                <w:lang w:eastAsia="zh-CN"/>
              </w:rPr>
              <w:t>。</w:t>
            </w:r>
          </w:p>
        </w:tc>
      </w:tr>
      <w:tr w14:paraId="49FEB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6" w:hRule="exact"/>
          <w:jc w:val="center"/>
        </w:trPr>
        <w:tc>
          <w:tcPr>
            <w:tcW w:w="1014" w:type="dxa"/>
            <w:vAlign w:val="center"/>
          </w:tcPr>
          <w:p w14:paraId="2C62E098">
            <w:pPr>
              <w:pStyle w:val="35"/>
              <w:ind w:right="230"/>
              <w:jc w:val="center"/>
            </w:pPr>
            <w:r>
              <w:rPr>
                <w:rFonts w:hint="eastAsia"/>
              </w:rPr>
              <w:t>8</w:t>
            </w:r>
          </w:p>
        </w:tc>
        <w:tc>
          <w:tcPr>
            <w:tcW w:w="2412" w:type="dxa"/>
            <w:vAlign w:val="center"/>
          </w:tcPr>
          <w:p w14:paraId="711632A1">
            <w:pPr>
              <w:pStyle w:val="35"/>
              <w:ind w:left="38"/>
              <w:jc w:val="center"/>
              <w:rPr>
                <w:lang w:val="zh-CN"/>
              </w:rPr>
            </w:pPr>
            <w:r>
              <w:rPr>
                <w:rFonts w:hint="eastAsia"/>
                <w:lang w:val="zh-CN"/>
              </w:rPr>
              <w:t>成交通知书领取</w:t>
            </w:r>
          </w:p>
        </w:tc>
        <w:tc>
          <w:tcPr>
            <w:tcW w:w="6092" w:type="dxa"/>
            <w:vAlign w:val="center"/>
          </w:tcPr>
          <w:p w14:paraId="5E2AFAE2">
            <w:pPr>
              <w:pStyle w:val="35"/>
              <w:jc w:val="both"/>
              <w:rPr>
                <w:lang w:val="zh-CN"/>
              </w:rPr>
            </w:pPr>
            <w:r>
              <w:rPr>
                <w:rFonts w:hint="eastAsia"/>
                <w:lang w:val="zh-CN"/>
              </w:rPr>
              <w:t>采购结果公告在四川信息职业技术学院网上发布后，请成交供应商凭单位介绍信、身份证原件及复印件到四川信息职业技术学院</w:t>
            </w:r>
            <w:r>
              <w:rPr>
                <w:rFonts w:hint="eastAsia"/>
                <w:lang w:val="en-US" w:eastAsia="zh-CN"/>
              </w:rPr>
              <w:t>党政办公室</w:t>
            </w:r>
            <w:r>
              <w:rPr>
                <w:rFonts w:hint="eastAsia"/>
                <w:lang w:val="zh-CN"/>
              </w:rPr>
              <w:t>领取成交通知书。</w:t>
            </w:r>
          </w:p>
        </w:tc>
      </w:tr>
    </w:tbl>
    <w:p w14:paraId="34A420C5">
      <w:pPr>
        <w:rPr>
          <w:sz w:val="36"/>
        </w:rPr>
      </w:pPr>
      <w:r>
        <w:rPr>
          <w:rFonts w:hint="eastAsia"/>
          <w:sz w:val="36"/>
        </w:rPr>
        <w:br w:type="page"/>
      </w:r>
    </w:p>
    <w:p w14:paraId="1B5A30A5">
      <w:pPr>
        <w:pStyle w:val="3"/>
        <w:keepNext w:val="0"/>
        <w:keepLines w:val="0"/>
        <w:spacing w:before="260" w:after="260" w:line="360" w:lineRule="auto"/>
        <w:jc w:val="center"/>
        <w:rPr>
          <w:sz w:val="36"/>
        </w:rPr>
      </w:pPr>
      <w:bookmarkStart w:id="36" w:name="_Toc25834"/>
      <w:r>
        <w:rPr>
          <w:rFonts w:hint="eastAsia"/>
          <w:sz w:val="36"/>
        </w:rPr>
        <w:t>第三章  供应商资格证明材料</w:t>
      </w:r>
      <w:bookmarkEnd w:id="1"/>
      <w:bookmarkEnd w:id="36"/>
    </w:p>
    <w:p w14:paraId="483479B0">
      <w:pPr>
        <w:spacing w:line="360" w:lineRule="auto"/>
        <w:ind w:firstLine="482" w:firstLineChars="200"/>
        <w:outlineLvl w:val="0"/>
        <w:rPr>
          <w:rFonts w:hAnsi="宋体" w:cs="宋体"/>
          <w:b/>
          <w:sz w:val="24"/>
        </w:rPr>
      </w:pPr>
      <w:bookmarkStart w:id="37" w:name="_Toc13075"/>
      <w:bookmarkStart w:id="38" w:name="_Toc10788"/>
      <w:r>
        <w:rPr>
          <w:rFonts w:hint="eastAsia" w:hAnsi="宋体" w:cs="宋体"/>
          <w:b/>
          <w:sz w:val="24"/>
        </w:rPr>
        <w:t>资格要求相关证明材料</w:t>
      </w:r>
      <w:bookmarkEnd w:id="37"/>
      <w:bookmarkEnd w:id="38"/>
    </w:p>
    <w:p w14:paraId="042C5DB4">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一）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14:paraId="4F22A00D">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（二）具备良好商业信誉的证明材料（可提供承诺函）；</w:t>
      </w:r>
    </w:p>
    <w:p w14:paraId="39B732F6">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（三）具备健全的财务会计制度的证明材料（可提供承诺函）；</w:t>
      </w:r>
    </w:p>
    <w:p w14:paraId="0137AF6E">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（四）具有依法缴纳税收和社会保障资金的良好记录（可提供承诺函）；</w:t>
      </w:r>
    </w:p>
    <w:p w14:paraId="6F680C28">
      <w:pPr>
        <w:spacing w:line="360" w:lineRule="auto"/>
        <w:ind w:firstLine="480" w:firstLineChars="200"/>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（五）具备履行合同所必需设备的证明材料（可提供承诺函）；</w:t>
      </w:r>
    </w:p>
    <w:p w14:paraId="1479E6FF">
      <w:pPr>
        <w:spacing w:line="360" w:lineRule="auto"/>
        <w:ind w:firstLine="480" w:firstLineChars="200"/>
        <w:rPr>
          <w:rFonts w:hint="eastAsia"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（六）具备履行合同所必需的至少3位</w:t>
      </w:r>
      <w:r>
        <w:rPr>
          <w:rFonts w:hint="eastAsia" w:hAnsi="宋体"/>
          <w:color w:val="000000" w:themeColor="text1"/>
          <w:sz w:val="24"/>
          <w:highlight w:val="none"/>
          <w:lang w:val="en-US" w:eastAsia="zh-CN"/>
          <w14:textFill>
            <w14:solidFill>
              <w14:schemeClr w14:val="tx1"/>
            </w14:solidFill>
          </w14:textFill>
        </w:rPr>
        <w:t>核心</w:t>
      </w:r>
      <w:r>
        <w:rPr>
          <w:rFonts w:hint="eastAsia" w:hAnsi="宋体"/>
          <w:color w:val="000000" w:themeColor="text1"/>
          <w:sz w:val="24"/>
          <w:highlight w:val="none"/>
          <w14:textFill>
            <w14:solidFill>
              <w14:schemeClr w14:val="tx1"/>
            </w14:solidFill>
          </w14:textFill>
        </w:rPr>
        <w:t>专业技术</w:t>
      </w:r>
      <w:r>
        <w:rPr>
          <w:rFonts w:hint="eastAsia" w:hAnsi="宋体"/>
          <w:color w:val="000000" w:themeColor="text1"/>
          <w:sz w:val="24"/>
          <w:highlight w:val="none"/>
          <w:lang w:val="en-US" w:eastAsia="zh-CN"/>
          <w14:textFill>
            <w14:solidFill>
              <w14:schemeClr w14:val="tx1"/>
            </w14:solidFill>
          </w14:textFill>
        </w:rPr>
        <w:t>人员</w:t>
      </w:r>
      <w:r>
        <w:rPr>
          <w:rFonts w:hint="eastAsia" w:ascii="宋体" w:hAnsi="宋体" w:eastAsia="宋体" w:cs="宋体"/>
          <w:b w:val="0"/>
          <w:bCs w:val="0"/>
          <w:sz w:val="24"/>
          <w:szCs w:val="24"/>
          <w:highlight w:val="none"/>
          <w:lang w:val="en-US" w:eastAsia="zh-CN"/>
        </w:rPr>
        <w:t>（包括导演、摄影、剪辑等）</w:t>
      </w:r>
      <w:r>
        <w:rPr>
          <w:rFonts w:hint="eastAsia" w:hAnsi="宋体"/>
          <w:color w:val="000000" w:themeColor="text1"/>
          <w:sz w:val="24"/>
          <w:highlight w:val="none"/>
          <w14:textFill>
            <w14:solidFill>
              <w14:schemeClr w14:val="tx1"/>
            </w14:solidFill>
          </w14:textFill>
        </w:rPr>
        <w:t>的证明材料（</w:t>
      </w:r>
      <w:r>
        <w:rPr>
          <w:rFonts w:hint="eastAsia" w:ascii="宋体" w:hAnsi="宋体" w:eastAsia="宋体" w:cs="宋体"/>
          <w:b w:val="0"/>
          <w:bCs w:val="0"/>
          <w:sz w:val="24"/>
          <w:szCs w:val="24"/>
          <w:highlight w:val="none"/>
          <w:lang w:val="en-US" w:eastAsia="zh-CN"/>
        </w:rPr>
        <w:t>提供</w:t>
      </w:r>
      <w:r>
        <w:rPr>
          <w:rFonts w:hint="eastAsia" w:hAnsi="宋体"/>
          <w:color w:val="000000" w:themeColor="text1"/>
          <w:sz w:val="24"/>
          <w:highlight w:val="none"/>
          <w14:textFill>
            <w14:solidFill>
              <w14:schemeClr w14:val="tx1"/>
            </w14:solidFill>
          </w14:textFill>
        </w:rPr>
        <w:t>供应商</w:t>
      </w:r>
      <w:r>
        <w:rPr>
          <w:rFonts w:hint="eastAsia" w:ascii="宋体" w:hAnsi="宋体" w:eastAsia="宋体" w:cs="宋体"/>
          <w:b w:val="0"/>
          <w:bCs w:val="0"/>
          <w:sz w:val="24"/>
          <w:szCs w:val="24"/>
          <w:highlight w:val="none"/>
          <w:lang w:val="en-US" w:eastAsia="zh-CN"/>
        </w:rPr>
        <w:t>为其缴纳的6个月以上的社会保险缴纳证明</w:t>
      </w:r>
      <w:r>
        <w:rPr>
          <w:rFonts w:hint="eastAsia" w:hAnsi="宋体"/>
          <w:color w:val="000000" w:themeColor="text1"/>
          <w:sz w:val="24"/>
          <w:highlight w:val="none"/>
          <w14:textFill>
            <w14:solidFill>
              <w14:schemeClr w14:val="tx1"/>
            </w14:solidFill>
          </w14:textFill>
        </w:rPr>
        <w:t>）；</w:t>
      </w:r>
    </w:p>
    <w:p w14:paraId="0FEDBAFD">
      <w:pPr>
        <w:spacing w:line="360" w:lineRule="auto"/>
        <w:ind w:firstLine="480" w:firstLineChars="200"/>
        <w:rPr>
          <w:rFonts w:hint="eastAsia" w:hAnsi="宋体" w:cs="Times New Roman"/>
          <w:color w:val="000000" w:themeColor="text1"/>
          <w:sz w:val="24"/>
          <w:highlight w:val="none"/>
          <w14:textFill>
            <w14:solidFill>
              <w14:schemeClr w14:val="tx1"/>
            </w14:solidFill>
          </w14:textFill>
        </w:rPr>
      </w:pPr>
      <w:r>
        <w:rPr>
          <w:rFonts w:hint="eastAsia" w:hAnsi="宋体" w:cs="Times New Roman"/>
          <w:color w:val="000000" w:themeColor="text1"/>
          <w:sz w:val="24"/>
          <w:highlight w:val="none"/>
          <w14:textFill>
            <w14:solidFill>
              <w14:schemeClr w14:val="tx1"/>
            </w14:solidFill>
          </w14:textFill>
        </w:rPr>
        <w:t>（</w:t>
      </w:r>
      <w:r>
        <w:rPr>
          <w:rFonts w:hint="eastAsia" w:hAnsi="宋体" w:cs="Times New Roman"/>
          <w:color w:val="000000" w:themeColor="text1"/>
          <w:sz w:val="24"/>
          <w:highlight w:val="none"/>
          <w:lang w:val="en-US" w:eastAsia="zh-CN"/>
          <w14:textFill>
            <w14:solidFill>
              <w14:schemeClr w14:val="tx1"/>
            </w14:solidFill>
          </w14:textFill>
        </w:rPr>
        <w:t>七</w:t>
      </w:r>
      <w:r>
        <w:rPr>
          <w:rFonts w:hint="eastAsia" w:hAnsi="宋体" w:cs="Times New Roman"/>
          <w:color w:val="000000" w:themeColor="text1"/>
          <w:sz w:val="24"/>
          <w:highlight w:val="none"/>
          <w14:textFill>
            <w14:solidFill>
              <w14:schemeClr w14:val="tx1"/>
            </w14:solidFill>
          </w14:textFill>
        </w:rPr>
        <w:t>）</w:t>
      </w:r>
      <w:r>
        <w:rPr>
          <w:rFonts w:hint="eastAsia" w:hAnsi="宋体"/>
          <w:color w:val="000000" w:themeColor="text1"/>
          <w:sz w:val="24"/>
          <w:highlight w:val="none"/>
          <w:lang w:val="en-US" w:eastAsia="zh-CN"/>
          <w14:textFill>
            <w14:solidFill>
              <w14:schemeClr w14:val="tx1"/>
            </w14:solidFill>
          </w14:textFill>
        </w:rPr>
        <w:t>具备类似英文宣传片制作经历（类似业务成交合同复印件及成片观看链接/二维码加盖</w:t>
      </w:r>
      <w:r>
        <w:rPr>
          <w:rFonts w:hint="eastAsia" w:hAnsi="宋体"/>
          <w:color w:val="000000" w:themeColor="text1"/>
          <w:sz w:val="24"/>
          <w:highlight w:val="none"/>
          <w14:textFill>
            <w14:solidFill>
              <w14:schemeClr w14:val="tx1"/>
            </w14:solidFill>
          </w14:textFill>
        </w:rPr>
        <w:t>供应商</w:t>
      </w:r>
      <w:r>
        <w:rPr>
          <w:rFonts w:hint="eastAsia" w:hAnsi="宋体"/>
          <w:color w:val="000000" w:themeColor="text1"/>
          <w:sz w:val="24"/>
          <w:highlight w:val="none"/>
          <w:lang w:val="en-US" w:eastAsia="zh-CN"/>
          <w14:textFill>
            <w14:solidFill>
              <w14:schemeClr w14:val="tx1"/>
            </w14:solidFill>
          </w14:textFill>
        </w:rPr>
        <w:t>公章）</w:t>
      </w:r>
      <w:r>
        <w:rPr>
          <w:rFonts w:hint="eastAsia" w:hAnsi="宋体"/>
          <w:color w:val="000000" w:themeColor="text1"/>
          <w:sz w:val="24"/>
          <w:highlight w:val="none"/>
          <w14:textFill>
            <w14:solidFill>
              <w14:schemeClr w14:val="tx1"/>
            </w14:solidFill>
          </w14:textFill>
        </w:rPr>
        <w:t>；</w:t>
      </w:r>
    </w:p>
    <w:p w14:paraId="0B7D3ADA">
      <w:pPr>
        <w:spacing w:line="360" w:lineRule="auto"/>
        <w:ind w:firstLine="480" w:firstLineChars="200"/>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w:t>
      </w:r>
      <w:r>
        <w:rPr>
          <w:rFonts w:hint="eastAsia" w:hAnsi="宋体"/>
          <w:color w:val="000000" w:themeColor="text1"/>
          <w:sz w:val="24"/>
          <w:lang w:val="en-US" w:eastAsia="zh-CN"/>
          <w14:textFill>
            <w14:solidFill>
              <w14:schemeClr w14:val="tx1"/>
            </w14:solidFill>
          </w14:textFill>
        </w:rPr>
        <w:t>八</w:t>
      </w:r>
      <w:r>
        <w:rPr>
          <w:rFonts w:hint="eastAsia" w:hAnsi="宋体"/>
          <w:color w:val="000000" w:themeColor="text1"/>
          <w:sz w:val="24"/>
          <w14:textFill>
            <w14:solidFill>
              <w14:schemeClr w14:val="tx1"/>
            </w14:solidFill>
          </w14:textFill>
        </w:rPr>
        <w:t>）参加政府采购活动前</w:t>
      </w:r>
      <w:r>
        <w:rPr>
          <w:rFonts w:hAnsi="宋体"/>
          <w:color w:val="000000" w:themeColor="text1"/>
          <w:sz w:val="24"/>
          <w14:textFill>
            <w14:solidFill>
              <w14:schemeClr w14:val="tx1"/>
            </w14:solidFill>
          </w14:textFill>
        </w:rPr>
        <w:t>3</w:t>
      </w:r>
      <w:r>
        <w:rPr>
          <w:rFonts w:hint="eastAsia" w:hAnsi="宋体"/>
          <w:color w:val="000000" w:themeColor="text1"/>
          <w:sz w:val="24"/>
          <w14:textFill>
            <w14:solidFill>
              <w14:schemeClr w14:val="tx1"/>
            </w14:solidFill>
          </w14:textFill>
        </w:rPr>
        <w:t>年内在经营活动中没有重大违法记录的承诺函；</w:t>
      </w:r>
    </w:p>
    <w:p w14:paraId="391E1653">
      <w:pPr>
        <w:pStyle w:val="9"/>
        <w:spacing w:line="360" w:lineRule="auto"/>
        <w:ind w:firstLine="482" w:firstLineChars="200"/>
      </w:pPr>
      <w:r>
        <w:rPr>
          <w:rFonts w:hint="eastAsia"/>
          <w:b/>
          <w:bCs/>
          <w:sz w:val="24"/>
          <w:szCs w:val="24"/>
        </w:rPr>
        <w:t>备注：上述材料提供加盖供应商鲜章的复印件。</w:t>
      </w:r>
    </w:p>
    <w:p w14:paraId="470563BF">
      <w:pPr>
        <w:rPr>
          <w:rFonts w:hAnsi="宋体" w:cs="宋体"/>
        </w:rPr>
      </w:pPr>
      <w:bookmarkStart w:id="39" w:name="_Toc31390"/>
      <w:r>
        <w:rPr>
          <w:rFonts w:hint="eastAsia" w:hAnsi="宋体" w:cs="宋体"/>
        </w:rPr>
        <w:br w:type="page"/>
      </w:r>
    </w:p>
    <w:bookmarkEnd w:id="39"/>
    <w:p w14:paraId="40F5D344">
      <w:pPr>
        <w:pStyle w:val="3"/>
        <w:keepNext w:val="0"/>
        <w:keepLines w:val="0"/>
        <w:numPr>
          <w:ilvl w:val="0"/>
          <w:numId w:val="4"/>
        </w:numPr>
        <w:spacing w:before="260" w:after="260" w:line="360" w:lineRule="auto"/>
        <w:jc w:val="center"/>
        <w:rPr>
          <w:sz w:val="36"/>
        </w:rPr>
      </w:pPr>
      <w:r>
        <w:rPr>
          <w:rFonts w:hint="eastAsia"/>
          <w:sz w:val="36"/>
        </w:rPr>
        <w:t xml:space="preserve"> </w:t>
      </w:r>
      <w:bookmarkStart w:id="40" w:name="_Toc29637"/>
      <w:r>
        <w:rPr>
          <w:rFonts w:hint="eastAsia"/>
          <w:sz w:val="36"/>
        </w:rPr>
        <w:t>采购项目服务内容及要求</w:t>
      </w:r>
      <w:bookmarkEnd w:id="40"/>
    </w:p>
    <w:p w14:paraId="08031E48">
      <w:pPr>
        <w:pStyle w:val="8"/>
        <w:numPr>
          <w:ilvl w:val="0"/>
          <w:numId w:val="5"/>
        </w:numPr>
        <w:ind w:left="720" w:leftChars="0" w:hanging="720" w:firstLineChars="0"/>
        <w:outlineLvl w:val="0"/>
        <w:rPr>
          <w:b/>
          <w:i w:val="0"/>
          <w:sz w:val="28"/>
          <w:szCs w:val="28"/>
        </w:rPr>
      </w:pPr>
      <w:bookmarkStart w:id="41" w:name="_Toc3226"/>
      <w:r>
        <w:rPr>
          <w:rFonts w:hint="eastAsia"/>
          <w:b/>
          <w:i w:val="0"/>
          <w:sz w:val="28"/>
          <w:szCs w:val="28"/>
        </w:rPr>
        <w:t>项目概况</w:t>
      </w:r>
      <w:bookmarkEnd w:id="41"/>
    </w:p>
    <w:p w14:paraId="45027135">
      <w:pPr>
        <w:pStyle w:val="2"/>
        <w:spacing w:after="0" w:line="360" w:lineRule="auto"/>
        <w:ind w:firstLine="480" w:firstLineChars="200"/>
        <w:rPr>
          <w:rFonts w:hint="eastAsia" w:hAnsi="宋体"/>
          <w:kern w:val="2"/>
          <w:sz w:val="24"/>
          <w:szCs w:val="24"/>
          <w:u w:val="none"/>
          <w:lang w:val="en-US" w:eastAsia="zh-CN"/>
        </w:rPr>
      </w:pPr>
      <w:r>
        <w:rPr>
          <w:rFonts w:hint="eastAsia" w:hAnsi="宋体" w:cs="宋体"/>
          <w:sz w:val="24"/>
        </w:rPr>
        <w:t xml:space="preserve">  </w:t>
      </w:r>
      <w:r>
        <w:rPr>
          <w:rFonts w:hint="eastAsia" w:hAnsi="宋体"/>
          <w:kern w:val="2"/>
          <w:sz w:val="24"/>
          <w:szCs w:val="24"/>
          <w:u w:val="none"/>
        </w:rPr>
        <w:t>四川信息职业技术学院</w:t>
      </w:r>
      <w:r>
        <w:rPr>
          <w:rFonts w:hint="eastAsia" w:hAnsi="宋体"/>
          <w:kern w:val="2"/>
          <w:sz w:val="24"/>
          <w:szCs w:val="24"/>
          <w:u w:val="none"/>
          <w:lang w:val="en-US" w:eastAsia="zh-CN"/>
        </w:rPr>
        <w:t>英文宣传片</w:t>
      </w:r>
    </w:p>
    <w:tbl>
      <w:tblPr>
        <w:tblStyle w:val="18"/>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43"/>
        <w:gridCol w:w="1231"/>
        <w:gridCol w:w="1236"/>
        <w:gridCol w:w="1650"/>
        <w:gridCol w:w="1170"/>
        <w:gridCol w:w="2376"/>
      </w:tblGrid>
      <w:tr w14:paraId="06FD15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3" w:type="dxa"/>
          </w:tcPr>
          <w:p w14:paraId="2ADA0729">
            <w:pPr>
              <w:spacing w:line="240" w:lineRule="auto"/>
              <w:jc w:val="center"/>
              <w:rPr>
                <w:rFonts w:hint="eastAsia" w:ascii="宋体" w:hAnsi="宋体" w:eastAsia="宋体" w:cs="宋体"/>
                <w:kern w:val="2"/>
                <w:sz w:val="21"/>
                <w:szCs w:val="21"/>
                <w:lang w:val="en-US" w:eastAsia="zh-Hans"/>
              </w:rPr>
            </w:pPr>
            <w:r>
              <w:rPr>
                <w:rFonts w:hint="eastAsia" w:ascii="宋体" w:hAnsi="宋体" w:eastAsia="宋体" w:cs="宋体"/>
                <w:kern w:val="2"/>
                <w:sz w:val="21"/>
                <w:szCs w:val="21"/>
                <w:lang w:val="en-US" w:eastAsia="zh-Hans"/>
              </w:rPr>
              <w:t>序号</w:t>
            </w:r>
          </w:p>
        </w:tc>
        <w:tc>
          <w:tcPr>
            <w:tcW w:w="1231" w:type="dxa"/>
          </w:tcPr>
          <w:p w14:paraId="74B4770D">
            <w:pPr>
              <w:spacing w:line="240" w:lineRule="auto"/>
              <w:jc w:val="center"/>
              <w:rPr>
                <w:rFonts w:hint="eastAsia" w:ascii="宋体" w:hAnsi="宋体" w:eastAsia="宋体" w:cs="宋体"/>
                <w:kern w:val="2"/>
                <w:sz w:val="21"/>
                <w:szCs w:val="21"/>
                <w:lang w:val="en-US" w:eastAsia="zh-Hans"/>
              </w:rPr>
            </w:pPr>
            <w:r>
              <w:rPr>
                <w:rFonts w:hint="eastAsia" w:ascii="宋体" w:hAnsi="宋体" w:eastAsia="宋体" w:cs="宋体"/>
                <w:kern w:val="2"/>
                <w:sz w:val="21"/>
                <w:szCs w:val="21"/>
                <w:lang w:val="en-US" w:eastAsia="zh-Hans"/>
              </w:rPr>
              <w:t>内容</w:t>
            </w:r>
          </w:p>
        </w:tc>
        <w:tc>
          <w:tcPr>
            <w:tcW w:w="1236" w:type="dxa"/>
          </w:tcPr>
          <w:p w14:paraId="459F6833">
            <w:pPr>
              <w:spacing w:line="240" w:lineRule="auto"/>
              <w:jc w:val="center"/>
              <w:rPr>
                <w:rFonts w:hint="eastAsia" w:ascii="宋体" w:hAnsi="宋体" w:eastAsia="宋体" w:cs="宋体"/>
                <w:kern w:val="2"/>
                <w:sz w:val="21"/>
                <w:szCs w:val="21"/>
                <w:lang w:val="en-US" w:eastAsia="zh-Hans"/>
              </w:rPr>
            </w:pPr>
            <w:r>
              <w:rPr>
                <w:rFonts w:hint="eastAsia" w:ascii="宋体" w:hAnsi="宋体" w:eastAsia="宋体" w:cs="宋体"/>
                <w:kern w:val="2"/>
                <w:sz w:val="21"/>
                <w:szCs w:val="21"/>
                <w:lang w:val="en-US" w:eastAsia="zh-Hans"/>
              </w:rPr>
              <w:t>数量（项）</w:t>
            </w:r>
          </w:p>
        </w:tc>
        <w:tc>
          <w:tcPr>
            <w:tcW w:w="1650" w:type="dxa"/>
          </w:tcPr>
          <w:p w14:paraId="7CF906DD">
            <w:pPr>
              <w:spacing w:line="240" w:lineRule="auto"/>
              <w:jc w:val="center"/>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Hans"/>
              </w:rPr>
              <w:t>最高限价</w:t>
            </w:r>
            <w:r>
              <w:rPr>
                <w:rFonts w:hint="eastAsia" w:ascii="宋体" w:hAnsi="宋体" w:eastAsia="宋体" w:cs="宋体"/>
                <w:kern w:val="2"/>
                <w:sz w:val="21"/>
                <w:szCs w:val="21"/>
                <w:lang w:val="en-US" w:eastAsia="zh-CN"/>
              </w:rPr>
              <w:t>（元）</w:t>
            </w:r>
          </w:p>
        </w:tc>
        <w:tc>
          <w:tcPr>
            <w:tcW w:w="1170" w:type="dxa"/>
          </w:tcPr>
          <w:p w14:paraId="3F146CA2">
            <w:pPr>
              <w:spacing w:line="240" w:lineRule="auto"/>
              <w:jc w:val="center"/>
              <w:rPr>
                <w:rFonts w:hint="eastAsia" w:ascii="宋体" w:hAnsi="宋体" w:eastAsia="宋体" w:cs="宋体"/>
                <w:kern w:val="2"/>
                <w:sz w:val="21"/>
                <w:szCs w:val="21"/>
                <w:lang w:val="en-US" w:eastAsia="zh-Hans"/>
              </w:rPr>
            </w:pPr>
            <w:r>
              <w:rPr>
                <w:rFonts w:hint="eastAsia" w:ascii="宋体" w:hAnsi="宋体" w:eastAsia="宋体" w:cs="宋体"/>
                <w:kern w:val="2"/>
                <w:sz w:val="21"/>
                <w:szCs w:val="21"/>
                <w:lang w:val="en-US" w:eastAsia="zh-Hans"/>
              </w:rPr>
              <w:t>价款形式</w:t>
            </w:r>
          </w:p>
        </w:tc>
        <w:tc>
          <w:tcPr>
            <w:tcW w:w="2376" w:type="dxa"/>
          </w:tcPr>
          <w:p w14:paraId="558ED9A8">
            <w:pPr>
              <w:spacing w:line="240" w:lineRule="auto"/>
              <w:jc w:val="center"/>
              <w:rPr>
                <w:rFonts w:hint="eastAsia" w:ascii="宋体" w:hAnsi="宋体" w:eastAsia="宋体" w:cs="宋体"/>
                <w:kern w:val="2"/>
                <w:sz w:val="21"/>
                <w:szCs w:val="21"/>
                <w:lang w:val="en-US" w:eastAsia="zh-Hans"/>
              </w:rPr>
            </w:pPr>
            <w:r>
              <w:rPr>
                <w:rFonts w:hint="eastAsia" w:ascii="宋体" w:hAnsi="宋体" w:eastAsia="宋体" w:cs="宋体"/>
                <w:kern w:val="2"/>
                <w:sz w:val="21"/>
                <w:szCs w:val="21"/>
                <w:lang w:val="en-US" w:eastAsia="zh-Hans"/>
              </w:rPr>
              <w:t>报价说明</w:t>
            </w:r>
          </w:p>
        </w:tc>
      </w:tr>
      <w:tr w14:paraId="3B3103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3" w:type="dxa"/>
          </w:tcPr>
          <w:p w14:paraId="20A89033">
            <w:pPr>
              <w:spacing w:line="240" w:lineRule="auto"/>
              <w:jc w:val="center"/>
              <w:rPr>
                <w:rFonts w:hint="eastAsia" w:ascii="宋体" w:hAnsi="宋体" w:eastAsia="宋体" w:cs="宋体"/>
                <w:kern w:val="2"/>
                <w:sz w:val="21"/>
                <w:szCs w:val="21"/>
                <w:lang w:val="en-US" w:eastAsia="zh-Hans"/>
              </w:rPr>
            </w:pPr>
            <w:r>
              <w:rPr>
                <w:rFonts w:hint="eastAsia" w:ascii="宋体" w:hAnsi="宋体" w:eastAsia="宋体" w:cs="宋体"/>
                <w:kern w:val="2"/>
                <w:sz w:val="21"/>
                <w:szCs w:val="21"/>
                <w:lang w:val="en-US" w:eastAsia="zh-Hans"/>
              </w:rPr>
              <w:t>1</w:t>
            </w:r>
          </w:p>
        </w:tc>
        <w:tc>
          <w:tcPr>
            <w:tcW w:w="1231" w:type="dxa"/>
          </w:tcPr>
          <w:p w14:paraId="2CB6D6B8">
            <w:pPr>
              <w:spacing w:line="240" w:lineRule="auto"/>
              <w:jc w:val="center"/>
              <w:rPr>
                <w:rFonts w:hint="eastAsia" w:ascii="宋体" w:hAnsi="宋体" w:eastAsia="宋体" w:cs="宋体"/>
                <w:kern w:val="2"/>
                <w:sz w:val="21"/>
                <w:szCs w:val="21"/>
                <w:lang w:val="en-US" w:eastAsia="zh-Hans"/>
              </w:rPr>
            </w:pPr>
            <w:r>
              <w:rPr>
                <w:rFonts w:hint="eastAsia" w:ascii="宋体" w:hAnsi="宋体" w:eastAsia="宋体" w:cs="宋体"/>
                <w:kern w:val="2"/>
                <w:sz w:val="21"/>
                <w:szCs w:val="21"/>
                <w:lang w:val="en-US" w:eastAsia="zh-CN"/>
              </w:rPr>
              <w:t>学院英文</w:t>
            </w:r>
            <w:r>
              <w:rPr>
                <w:rFonts w:hint="eastAsia" w:ascii="宋体" w:hAnsi="宋体" w:eastAsia="宋体" w:cs="宋体"/>
                <w:kern w:val="2"/>
                <w:sz w:val="21"/>
                <w:szCs w:val="21"/>
                <w:lang w:val="en-US" w:eastAsia="zh-Hans"/>
              </w:rPr>
              <w:t>宣传片</w:t>
            </w:r>
          </w:p>
        </w:tc>
        <w:tc>
          <w:tcPr>
            <w:tcW w:w="1236" w:type="dxa"/>
          </w:tcPr>
          <w:p w14:paraId="59E1160F">
            <w:pPr>
              <w:spacing w:line="240" w:lineRule="auto"/>
              <w:jc w:val="center"/>
              <w:rPr>
                <w:rFonts w:hint="eastAsia" w:ascii="宋体" w:hAnsi="宋体" w:eastAsia="宋体" w:cs="宋体"/>
                <w:kern w:val="2"/>
                <w:sz w:val="21"/>
                <w:szCs w:val="21"/>
                <w:lang w:val="en-US" w:eastAsia="zh-Hans"/>
              </w:rPr>
            </w:pPr>
            <w:r>
              <w:rPr>
                <w:rFonts w:hint="eastAsia" w:ascii="宋体" w:hAnsi="宋体" w:eastAsia="宋体" w:cs="宋体"/>
                <w:kern w:val="2"/>
                <w:sz w:val="21"/>
                <w:szCs w:val="21"/>
                <w:lang w:val="en-US" w:eastAsia="zh-Hans"/>
              </w:rPr>
              <w:t>1</w:t>
            </w:r>
          </w:p>
        </w:tc>
        <w:tc>
          <w:tcPr>
            <w:tcW w:w="1650" w:type="dxa"/>
          </w:tcPr>
          <w:p w14:paraId="03639277">
            <w:pPr>
              <w:spacing w:line="240" w:lineRule="auto"/>
              <w:jc w:val="center"/>
              <w:rPr>
                <w:rFonts w:hint="eastAsia" w:ascii="宋体" w:hAnsi="宋体" w:eastAsia="宋体" w:cs="宋体"/>
                <w:kern w:val="2"/>
                <w:sz w:val="21"/>
                <w:szCs w:val="21"/>
                <w:lang w:val="en-US" w:eastAsia="zh-Hans"/>
              </w:rPr>
            </w:pPr>
            <w:r>
              <w:rPr>
                <w:rFonts w:hint="eastAsia" w:ascii="宋体" w:hAnsi="宋体" w:eastAsia="宋体" w:cs="宋体"/>
                <w:kern w:val="2"/>
                <w:sz w:val="21"/>
                <w:szCs w:val="21"/>
                <w:lang w:val="en-US" w:eastAsia="zh-CN"/>
              </w:rPr>
              <w:t>49</w:t>
            </w:r>
            <w:r>
              <w:rPr>
                <w:rFonts w:hint="eastAsia" w:ascii="宋体" w:hAnsi="宋体" w:eastAsia="宋体" w:cs="宋体"/>
                <w:kern w:val="2"/>
                <w:sz w:val="21"/>
                <w:szCs w:val="21"/>
                <w:lang w:val="en-US" w:eastAsia="zh-Hans"/>
              </w:rPr>
              <w:t>000</w:t>
            </w:r>
          </w:p>
        </w:tc>
        <w:tc>
          <w:tcPr>
            <w:tcW w:w="1170" w:type="dxa"/>
          </w:tcPr>
          <w:p w14:paraId="77668DF1">
            <w:pPr>
              <w:spacing w:line="240" w:lineRule="auto"/>
              <w:jc w:val="center"/>
              <w:rPr>
                <w:rFonts w:hint="eastAsia" w:ascii="宋体" w:hAnsi="宋体" w:eastAsia="宋体" w:cs="宋体"/>
                <w:kern w:val="2"/>
                <w:sz w:val="21"/>
                <w:szCs w:val="21"/>
                <w:lang w:val="en-US" w:eastAsia="zh-Hans"/>
              </w:rPr>
            </w:pPr>
            <w:r>
              <w:rPr>
                <w:rFonts w:hint="eastAsia" w:ascii="宋体" w:hAnsi="宋体" w:eastAsia="宋体" w:cs="宋体"/>
                <w:kern w:val="2"/>
                <w:sz w:val="21"/>
                <w:szCs w:val="21"/>
                <w:lang w:val="en-US" w:eastAsia="zh-Hans"/>
              </w:rPr>
              <w:t>总价</w:t>
            </w:r>
          </w:p>
        </w:tc>
        <w:tc>
          <w:tcPr>
            <w:tcW w:w="2376" w:type="dxa"/>
          </w:tcPr>
          <w:p w14:paraId="6D4C9BF1">
            <w:pPr>
              <w:spacing w:line="240" w:lineRule="auto"/>
              <w:jc w:val="left"/>
              <w:rPr>
                <w:rFonts w:hint="eastAsia" w:ascii="宋体" w:hAnsi="宋体" w:eastAsia="宋体" w:cs="宋体"/>
                <w:kern w:val="2"/>
                <w:sz w:val="21"/>
                <w:szCs w:val="21"/>
                <w:lang w:val="en-US" w:eastAsia="zh-Hans"/>
              </w:rPr>
            </w:pPr>
            <w:r>
              <w:rPr>
                <w:rFonts w:hint="eastAsia" w:ascii="宋体" w:hAnsi="宋体" w:eastAsia="宋体" w:cs="宋体"/>
                <w:kern w:val="2"/>
                <w:sz w:val="21"/>
                <w:szCs w:val="21"/>
                <w:lang w:val="en-US" w:eastAsia="zh-Hans"/>
              </w:rPr>
              <w:t>报价包含完成本项目所需一切成本，采购人不再额外承担其他任何费用。</w:t>
            </w:r>
          </w:p>
        </w:tc>
      </w:tr>
    </w:tbl>
    <w:p w14:paraId="4AFA2B04">
      <w:pPr>
        <w:pStyle w:val="37"/>
        <w:numPr>
          <w:ilvl w:val="0"/>
          <w:numId w:val="5"/>
        </w:numPr>
        <w:spacing w:line="360" w:lineRule="exact"/>
        <w:ind w:left="720" w:leftChars="0" w:hanging="720" w:firstLineChars="0"/>
        <w:outlineLvl w:val="0"/>
        <w:rPr>
          <w:sz w:val="24"/>
        </w:rPr>
      </w:pPr>
      <w:bookmarkStart w:id="42" w:name="_Toc23563"/>
      <w:r>
        <w:rPr>
          <w:rFonts w:hint="eastAsia"/>
          <w:b/>
          <w:iCs/>
          <w:sz w:val="28"/>
          <w:szCs w:val="28"/>
        </w:rPr>
        <w:t>详细技术参数表</w:t>
      </w:r>
      <w:bookmarkEnd w:id="42"/>
    </w:p>
    <w:tbl>
      <w:tblPr>
        <w:tblStyle w:val="18"/>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8"/>
        <w:gridCol w:w="1612"/>
        <w:gridCol w:w="5988"/>
      </w:tblGrid>
      <w:tr w14:paraId="4A2980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8" w:type="dxa"/>
          </w:tcPr>
          <w:p w14:paraId="4E6DC299">
            <w:pPr>
              <w:spacing w:line="240" w:lineRule="auto"/>
              <w:jc w:val="center"/>
              <w:rPr>
                <w:rFonts w:hint="eastAsia" w:ascii="宋体" w:hAnsi="宋体" w:eastAsia="宋体" w:cs="宋体"/>
                <w:kern w:val="2"/>
                <w:sz w:val="21"/>
                <w:szCs w:val="21"/>
                <w:lang w:val="en-US" w:eastAsia="zh-Hans"/>
              </w:rPr>
            </w:pPr>
            <w:r>
              <w:rPr>
                <w:rFonts w:hint="eastAsia" w:ascii="宋体" w:hAnsi="宋体" w:eastAsia="宋体" w:cs="宋体"/>
                <w:kern w:val="2"/>
                <w:sz w:val="21"/>
                <w:szCs w:val="21"/>
                <w:lang w:val="en-US" w:eastAsia="zh-Hans"/>
              </w:rPr>
              <w:t>序号</w:t>
            </w:r>
          </w:p>
        </w:tc>
        <w:tc>
          <w:tcPr>
            <w:tcW w:w="1612" w:type="dxa"/>
          </w:tcPr>
          <w:p w14:paraId="41B8BE9C">
            <w:pPr>
              <w:spacing w:line="240" w:lineRule="auto"/>
              <w:jc w:val="center"/>
              <w:rPr>
                <w:rFonts w:hint="eastAsia" w:ascii="宋体" w:hAnsi="宋体" w:eastAsia="宋体" w:cs="宋体"/>
                <w:kern w:val="2"/>
                <w:sz w:val="21"/>
                <w:szCs w:val="21"/>
                <w:lang w:val="en-US" w:eastAsia="zh-Hans"/>
              </w:rPr>
            </w:pPr>
            <w:r>
              <w:rPr>
                <w:rFonts w:hint="eastAsia" w:ascii="宋体" w:hAnsi="宋体" w:eastAsia="宋体" w:cs="宋体"/>
                <w:kern w:val="2"/>
                <w:sz w:val="21"/>
                <w:szCs w:val="21"/>
                <w:lang w:val="en-US" w:eastAsia="zh-Hans"/>
              </w:rPr>
              <w:t>技术要求名称</w:t>
            </w:r>
          </w:p>
        </w:tc>
        <w:tc>
          <w:tcPr>
            <w:tcW w:w="5988" w:type="dxa"/>
          </w:tcPr>
          <w:p w14:paraId="12E336F2">
            <w:pPr>
              <w:spacing w:line="240" w:lineRule="auto"/>
              <w:jc w:val="center"/>
              <w:rPr>
                <w:rFonts w:hint="eastAsia" w:ascii="宋体" w:hAnsi="宋体" w:eastAsia="宋体" w:cs="宋体"/>
                <w:kern w:val="2"/>
                <w:sz w:val="21"/>
                <w:szCs w:val="21"/>
                <w:lang w:val="en-US" w:eastAsia="zh-Hans"/>
              </w:rPr>
            </w:pPr>
            <w:r>
              <w:rPr>
                <w:rFonts w:hint="eastAsia" w:ascii="宋体" w:hAnsi="宋体" w:eastAsia="宋体" w:cs="宋体"/>
                <w:kern w:val="2"/>
                <w:sz w:val="21"/>
                <w:szCs w:val="21"/>
                <w:lang w:val="en-US" w:eastAsia="zh-Hans"/>
              </w:rPr>
              <w:t>技术参数与性能指标</w:t>
            </w:r>
          </w:p>
        </w:tc>
      </w:tr>
      <w:tr w14:paraId="7B76B6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22" w:hRule="atLeast"/>
          <w:jc w:val="center"/>
        </w:trPr>
        <w:tc>
          <w:tcPr>
            <w:tcW w:w="718" w:type="dxa"/>
          </w:tcPr>
          <w:p w14:paraId="062ABA48">
            <w:pPr>
              <w:spacing w:line="240" w:lineRule="auto"/>
              <w:jc w:val="center"/>
              <w:rPr>
                <w:rFonts w:hint="eastAsia" w:ascii="宋体" w:hAnsi="宋体" w:eastAsia="宋体" w:cs="宋体"/>
                <w:kern w:val="2"/>
                <w:sz w:val="21"/>
                <w:szCs w:val="21"/>
                <w:lang w:val="en-US" w:eastAsia="zh-Hans"/>
              </w:rPr>
            </w:pPr>
            <w:r>
              <w:rPr>
                <w:rFonts w:hint="eastAsia" w:ascii="宋体" w:hAnsi="宋体" w:eastAsia="宋体" w:cs="宋体"/>
                <w:kern w:val="2"/>
                <w:sz w:val="21"/>
                <w:szCs w:val="21"/>
                <w:lang w:val="en-US" w:eastAsia="zh-Hans"/>
              </w:rPr>
              <w:t>1</w:t>
            </w:r>
          </w:p>
        </w:tc>
        <w:tc>
          <w:tcPr>
            <w:tcW w:w="1612" w:type="dxa"/>
          </w:tcPr>
          <w:p w14:paraId="521A49BF">
            <w:pPr>
              <w:spacing w:line="240" w:lineRule="auto"/>
              <w:jc w:val="left"/>
              <w:rPr>
                <w:rFonts w:hint="eastAsia" w:ascii="宋体" w:hAnsi="宋体" w:eastAsia="宋体" w:cs="宋体"/>
                <w:kern w:val="2"/>
                <w:sz w:val="21"/>
                <w:szCs w:val="21"/>
                <w:lang w:val="en-US" w:eastAsia="zh-Hans"/>
              </w:rPr>
            </w:pPr>
            <w:r>
              <w:rPr>
                <w:rFonts w:hint="eastAsia" w:ascii="宋体" w:hAnsi="宋体" w:eastAsia="宋体" w:cs="宋体"/>
                <w:kern w:val="2"/>
                <w:sz w:val="21"/>
                <w:szCs w:val="21"/>
                <w:lang w:val="en-US" w:eastAsia="zh-Hans"/>
              </w:rPr>
              <w:t>拍摄制作需求</w:t>
            </w:r>
          </w:p>
        </w:tc>
        <w:tc>
          <w:tcPr>
            <w:tcW w:w="5988" w:type="dxa"/>
          </w:tcPr>
          <w:p w14:paraId="770925CC">
            <w:pPr>
              <w:spacing w:line="240" w:lineRule="auto"/>
              <w:jc w:val="both"/>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英文</w:t>
            </w:r>
            <w:r>
              <w:rPr>
                <w:rFonts w:hint="eastAsia" w:ascii="宋体" w:hAnsi="宋体" w:eastAsia="宋体" w:cs="宋体"/>
                <w:kern w:val="2"/>
                <w:sz w:val="21"/>
                <w:szCs w:val="21"/>
                <w:lang w:val="en-US" w:eastAsia="zh-Hans"/>
              </w:rPr>
              <w:t>宣传片主要适用于</w:t>
            </w:r>
            <w:r>
              <w:rPr>
                <w:rFonts w:hint="eastAsia" w:ascii="宋体" w:hAnsi="宋体" w:eastAsia="宋体" w:cs="宋体"/>
                <w:kern w:val="2"/>
                <w:sz w:val="21"/>
                <w:szCs w:val="21"/>
                <w:lang w:val="en-US" w:eastAsia="zh-CN"/>
              </w:rPr>
              <w:t>四川信息职业技术学院国际</w:t>
            </w:r>
            <w:r>
              <w:rPr>
                <w:rFonts w:hint="eastAsia" w:ascii="宋体" w:hAnsi="宋体" w:eastAsia="宋体" w:cs="宋体"/>
                <w:kern w:val="2"/>
                <w:sz w:val="21"/>
                <w:szCs w:val="21"/>
                <w:lang w:val="en-US" w:eastAsia="zh-Hans"/>
              </w:rPr>
              <w:t>宣传推广</w:t>
            </w:r>
            <w:r>
              <w:rPr>
                <w:rFonts w:hint="eastAsia" w:ascii="宋体" w:hAnsi="宋体" w:eastAsia="宋体" w:cs="宋体"/>
                <w:kern w:val="2"/>
                <w:sz w:val="21"/>
                <w:szCs w:val="21"/>
                <w:lang w:val="en-US" w:eastAsia="zh-CN"/>
              </w:rPr>
              <w:t>，</w:t>
            </w:r>
            <w:r>
              <w:rPr>
                <w:rFonts w:hint="eastAsia" w:ascii="宋体" w:hAnsi="宋体" w:eastAsia="宋体" w:cs="宋体"/>
                <w:b w:val="0"/>
                <w:bCs w:val="0"/>
                <w:kern w:val="2"/>
                <w:sz w:val="21"/>
                <w:szCs w:val="21"/>
                <w:highlight w:val="none"/>
              </w:rPr>
              <w:t>全面展现我</w:t>
            </w:r>
            <w:r>
              <w:rPr>
                <w:rFonts w:hint="eastAsia" w:ascii="宋体" w:hAnsi="宋体" w:eastAsia="宋体" w:cs="宋体"/>
                <w:b w:val="0"/>
                <w:bCs w:val="0"/>
                <w:kern w:val="2"/>
                <w:sz w:val="21"/>
                <w:szCs w:val="21"/>
                <w:highlight w:val="none"/>
                <w:lang w:eastAsia="zh-CN"/>
              </w:rPr>
              <w:t>院</w:t>
            </w:r>
            <w:r>
              <w:rPr>
                <w:rFonts w:hint="eastAsia" w:ascii="宋体" w:hAnsi="宋体" w:eastAsia="宋体" w:cs="宋体"/>
                <w:b w:val="0"/>
                <w:bCs w:val="0"/>
                <w:kern w:val="2"/>
                <w:sz w:val="21"/>
                <w:szCs w:val="21"/>
                <w:highlight w:val="none"/>
              </w:rPr>
              <w:t>办学特色、育人成果、校园文化</w:t>
            </w:r>
            <w:r>
              <w:rPr>
                <w:rFonts w:hint="eastAsia" w:ascii="宋体" w:hAnsi="宋体" w:eastAsia="宋体" w:cs="宋体"/>
                <w:b w:val="0"/>
                <w:bCs w:val="0"/>
                <w:kern w:val="2"/>
                <w:sz w:val="21"/>
                <w:szCs w:val="21"/>
                <w:highlight w:val="none"/>
                <w:lang w:eastAsia="zh-CN"/>
              </w:rPr>
              <w:t>、</w:t>
            </w:r>
            <w:r>
              <w:rPr>
                <w:rFonts w:hint="eastAsia" w:ascii="宋体" w:hAnsi="宋体" w:eastAsia="宋体" w:cs="宋体"/>
                <w:b w:val="0"/>
                <w:bCs w:val="0"/>
                <w:kern w:val="2"/>
                <w:sz w:val="21"/>
                <w:szCs w:val="21"/>
                <w:highlight w:val="none"/>
              </w:rPr>
              <w:t>师生风采</w:t>
            </w:r>
            <w:r>
              <w:rPr>
                <w:rFonts w:hint="eastAsia" w:ascii="宋体" w:hAnsi="宋体" w:eastAsia="宋体" w:cs="宋体"/>
                <w:b w:val="0"/>
                <w:bCs w:val="0"/>
                <w:kern w:val="2"/>
                <w:sz w:val="21"/>
                <w:szCs w:val="21"/>
                <w:highlight w:val="none"/>
                <w:lang w:val="en-US" w:eastAsia="zh-CN"/>
              </w:rPr>
              <w:t>和国际交流合作成果</w:t>
            </w:r>
            <w:r>
              <w:rPr>
                <w:rFonts w:hint="eastAsia" w:ascii="宋体" w:hAnsi="宋体" w:eastAsia="宋体" w:cs="宋体"/>
                <w:b w:val="0"/>
                <w:bCs w:val="0"/>
                <w:kern w:val="2"/>
                <w:sz w:val="21"/>
                <w:szCs w:val="21"/>
                <w:highlight w:val="none"/>
              </w:rPr>
              <w:t>，提升学</w:t>
            </w:r>
            <w:r>
              <w:rPr>
                <w:rFonts w:hint="eastAsia" w:ascii="宋体" w:hAnsi="宋体" w:eastAsia="宋体" w:cs="宋体"/>
                <w:b w:val="0"/>
                <w:bCs w:val="0"/>
                <w:kern w:val="2"/>
                <w:sz w:val="21"/>
                <w:szCs w:val="21"/>
                <w:highlight w:val="none"/>
                <w:lang w:eastAsia="zh-CN"/>
              </w:rPr>
              <w:t>院</w:t>
            </w:r>
            <w:r>
              <w:rPr>
                <w:rFonts w:hint="eastAsia" w:ascii="宋体" w:hAnsi="宋体" w:eastAsia="宋体" w:cs="宋体"/>
                <w:b w:val="0"/>
                <w:bCs w:val="0"/>
                <w:kern w:val="2"/>
                <w:sz w:val="21"/>
                <w:szCs w:val="21"/>
                <w:highlight w:val="none"/>
                <w:lang w:val="en-US" w:eastAsia="zh-CN"/>
              </w:rPr>
              <w:t>国际</w:t>
            </w:r>
            <w:r>
              <w:rPr>
                <w:rFonts w:hint="eastAsia" w:ascii="宋体" w:hAnsi="宋体" w:eastAsia="宋体" w:cs="宋体"/>
                <w:b w:val="0"/>
                <w:bCs w:val="0"/>
                <w:kern w:val="2"/>
                <w:sz w:val="21"/>
                <w:szCs w:val="21"/>
                <w:highlight w:val="none"/>
              </w:rPr>
              <w:t>知名度和影响力</w:t>
            </w:r>
            <w:r>
              <w:rPr>
                <w:rFonts w:hint="eastAsia" w:ascii="宋体" w:hAnsi="宋体" w:eastAsia="宋体" w:cs="宋体"/>
                <w:kern w:val="2"/>
                <w:sz w:val="21"/>
                <w:szCs w:val="21"/>
                <w:lang w:val="en-US" w:eastAsia="zh-Hans"/>
              </w:rPr>
              <w:t>。</w:t>
            </w:r>
          </w:p>
        </w:tc>
      </w:tr>
      <w:tr w14:paraId="7A2D6B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8" w:type="dxa"/>
          </w:tcPr>
          <w:p w14:paraId="1D56F24A">
            <w:pPr>
              <w:spacing w:line="240" w:lineRule="auto"/>
              <w:jc w:val="center"/>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2</w:t>
            </w:r>
          </w:p>
        </w:tc>
        <w:tc>
          <w:tcPr>
            <w:tcW w:w="1612" w:type="dxa"/>
          </w:tcPr>
          <w:p w14:paraId="7EEBB7EA">
            <w:pPr>
              <w:spacing w:line="240" w:lineRule="auto"/>
              <w:jc w:val="left"/>
              <w:rPr>
                <w:rFonts w:hint="eastAsia" w:ascii="宋体" w:hAnsi="宋体" w:eastAsia="宋体" w:cs="宋体"/>
                <w:kern w:val="2"/>
                <w:sz w:val="21"/>
                <w:szCs w:val="21"/>
                <w:lang w:val="en-US" w:eastAsia="zh-Hans"/>
              </w:rPr>
            </w:pPr>
            <w:r>
              <w:rPr>
                <w:rFonts w:hint="eastAsia" w:ascii="宋体" w:hAnsi="宋体" w:eastAsia="宋体" w:cs="宋体"/>
                <w:kern w:val="2"/>
                <w:sz w:val="21"/>
                <w:szCs w:val="21"/>
                <w:lang w:val="en-US" w:eastAsia="zh-Hans"/>
              </w:rPr>
              <w:t>方案策划</w:t>
            </w:r>
          </w:p>
        </w:tc>
        <w:tc>
          <w:tcPr>
            <w:tcW w:w="5988" w:type="dxa"/>
          </w:tcPr>
          <w:p w14:paraId="7DD6D9BD">
            <w:pPr>
              <w:spacing w:line="240" w:lineRule="auto"/>
              <w:jc w:val="both"/>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Hans"/>
              </w:rPr>
              <w:t>在宣传片制作的前期阶段，供应商需要依据主题思路，拟定细致、全面的创作方案与策划架构，并提交进行审核。随后，按照采购人提出的要求加以修改，直至符合要求为止。</w:t>
            </w:r>
            <w:r>
              <w:rPr>
                <w:rFonts w:hint="eastAsia" w:ascii="宋体" w:hAnsi="宋体" w:eastAsia="宋体" w:cs="宋体"/>
                <w:kern w:val="2"/>
                <w:sz w:val="21"/>
                <w:szCs w:val="21"/>
                <w:lang w:val="en-US" w:eastAsia="zh-CN"/>
              </w:rPr>
              <w:t>方案</w:t>
            </w:r>
            <w:r>
              <w:rPr>
                <w:rFonts w:hint="eastAsia" w:ascii="宋体" w:hAnsi="宋体" w:eastAsia="宋体" w:cs="宋体"/>
                <w:kern w:val="2"/>
                <w:sz w:val="21"/>
                <w:szCs w:val="21"/>
                <w:lang w:val="en-US" w:eastAsia="zh-Hans"/>
              </w:rPr>
              <w:t>必须为原创</w:t>
            </w:r>
            <w:r>
              <w:rPr>
                <w:rFonts w:hint="eastAsia" w:ascii="宋体" w:hAnsi="宋体" w:eastAsia="宋体" w:cs="宋体"/>
                <w:kern w:val="2"/>
                <w:sz w:val="21"/>
                <w:szCs w:val="21"/>
                <w:lang w:val="en-US" w:eastAsia="zh-CN"/>
              </w:rPr>
              <w:t>，满足以下要求：</w:t>
            </w:r>
          </w:p>
          <w:p w14:paraId="0CDDFDD7">
            <w:pPr>
              <w:numPr>
                <w:ilvl w:val="0"/>
                <w:numId w:val="0"/>
              </w:numPr>
              <w:spacing w:line="240" w:lineRule="auto"/>
              <w:jc w:val="both"/>
              <w:rPr>
                <w:rFonts w:hint="eastAsia" w:ascii="宋体" w:hAnsi="宋体" w:eastAsia="宋体" w:cs="宋体"/>
                <w:b w:val="0"/>
                <w:bCs w:val="0"/>
                <w:kern w:val="2"/>
                <w:sz w:val="21"/>
                <w:szCs w:val="21"/>
                <w:highlight w:val="none"/>
                <w:lang w:val="en-US" w:eastAsia="zh-CN"/>
              </w:rPr>
            </w:pPr>
            <w:r>
              <w:rPr>
                <w:rFonts w:hint="eastAsia" w:ascii="宋体" w:hAnsi="宋体" w:eastAsia="宋体" w:cs="宋体"/>
                <w:b w:val="0"/>
                <w:bCs w:val="0"/>
                <w:kern w:val="2"/>
                <w:sz w:val="21"/>
                <w:szCs w:val="21"/>
                <w:highlight w:val="none"/>
                <w:lang w:val="en-US" w:eastAsia="zh-CN"/>
              </w:rPr>
              <w:t>1.方案应紧扣职业教育特色，深入理解我院办学理念，避免空泛和同质化。</w:t>
            </w:r>
          </w:p>
          <w:p w14:paraId="15ABAF83">
            <w:pPr>
              <w:numPr>
                <w:ilvl w:val="0"/>
                <w:numId w:val="0"/>
              </w:numPr>
              <w:spacing w:line="240" w:lineRule="auto"/>
              <w:ind w:leftChars="0"/>
              <w:jc w:val="both"/>
              <w:rPr>
                <w:rFonts w:hint="eastAsia" w:ascii="宋体" w:hAnsi="宋体" w:eastAsia="宋体" w:cs="宋体"/>
                <w:b w:val="0"/>
                <w:bCs w:val="0"/>
                <w:kern w:val="2"/>
                <w:sz w:val="21"/>
                <w:szCs w:val="21"/>
                <w:highlight w:val="none"/>
                <w:lang w:val="en-US" w:eastAsia="zh-CN"/>
              </w:rPr>
            </w:pPr>
            <w:r>
              <w:rPr>
                <w:rFonts w:hint="eastAsia" w:ascii="宋体" w:hAnsi="宋体" w:eastAsia="宋体" w:cs="宋体"/>
                <w:b w:val="0"/>
                <w:bCs w:val="0"/>
                <w:kern w:val="2"/>
                <w:sz w:val="21"/>
                <w:szCs w:val="21"/>
                <w:highlight w:val="none"/>
                <w:lang w:val="en-US" w:eastAsia="zh-CN"/>
              </w:rPr>
              <w:t>2.创意需体现独特的视角和感染力，能够巧妙融合我院的历史底蕴、专业特色、实训条件、校园生活、教师力量，学生获奖成果、优秀师生案例等核心要素。</w:t>
            </w:r>
          </w:p>
          <w:p w14:paraId="40D1DA7D">
            <w:pPr>
              <w:numPr>
                <w:ilvl w:val="0"/>
                <w:numId w:val="0"/>
              </w:numPr>
              <w:spacing w:line="240" w:lineRule="auto"/>
              <w:ind w:leftChars="0"/>
              <w:jc w:val="both"/>
              <w:rPr>
                <w:rFonts w:hint="eastAsia" w:ascii="宋体" w:hAnsi="宋体" w:eastAsia="宋体" w:cs="宋体"/>
                <w:kern w:val="2"/>
                <w:sz w:val="21"/>
                <w:szCs w:val="21"/>
                <w:lang w:val="en-US" w:eastAsia="zh-Hans"/>
              </w:rPr>
            </w:pPr>
            <w:r>
              <w:rPr>
                <w:rFonts w:hint="eastAsia" w:ascii="宋体" w:hAnsi="宋体" w:eastAsia="宋体" w:cs="宋体"/>
                <w:b w:val="0"/>
                <w:bCs w:val="0"/>
                <w:kern w:val="2"/>
                <w:sz w:val="21"/>
                <w:szCs w:val="21"/>
                <w:highlight w:val="none"/>
                <w:lang w:val="en-US" w:eastAsia="zh-CN"/>
              </w:rPr>
              <w:t>3.方案需包含清晰的创意阐述、主题定位、叙事结构、风格定位（如：大气恢弘、温暖纪实、科技未来感等）以及实现手段。</w:t>
            </w:r>
          </w:p>
        </w:tc>
      </w:tr>
      <w:tr w14:paraId="4EE4A9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8" w:type="dxa"/>
          </w:tcPr>
          <w:p w14:paraId="77947798">
            <w:pPr>
              <w:spacing w:line="240" w:lineRule="auto"/>
              <w:jc w:val="center"/>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3</w:t>
            </w:r>
          </w:p>
        </w:tc>
        <w:tc>
          <w:tcPr>
            <w:tcW w:w="1612" w:type="dxa"/>
          </w:tcPr>
          <w:p w14:paraId="2C01301D">
            <w:pPr>
              <w:spacing w:line="240" w:lineRule="auto"/>
              <w:jc w:val="left"/>
              <w:rPr>
                <w:rFonts w:hint="eastAsia" w:ascii="宋体" w:hAnsi="宋体" w:eastAsia="宋体" w:cs="宋体"/>
                <w:kern w:val="2"/>
                <w:sz w:val="21"/>
                <w:szCs w:val="21"/>
                <w:lang w:val="en-US" w:eastAsia="zh-Hans"/>
              </w:rPr>
            </w:pPr>
            <w:r>
              <w:rPr>
                <w:rFonts w:hint="eastAsia" w:ascii="宋体" w:hAnsi="宋体" w:eastAsia="宋体" w:cs="宋体"/>
                <w:kern w:val="2"/>
                <w:sz w:val="21"/>
                <w:szCs w:val="21"/>
                <w:lang w:val="en-US" w:eastAsia="zh-CN"/>
              </w:rPr>
              <w:t>拍摄</w:t>
            </w:r>
            <w:r>
              <w:rPr>
                <w:rFonts w:hint="eastAsia" w:ascii="宋体" w:hAnsi="宋体" w:eastAsia="宋体" w:cs="宋体"/>
                <w:kern w:val="2"/>
                <w:sz w:val="21"/>
                <w:szCs w:val="21"/>
                <w:lang w:val="en-US" w:eastAsia="zh-Hans"/>
              </w:rPr>
              <w:t>要求</w:t>
            </w:r>
          </w:p>
        </w:tc>
        <w:tc>
          <w:tcPr>
            <w:tcW w:w="5988" w:type="dxa"/>
          </w:tcPr>
          <w:p w14:paraId="319C68C7">
            <w:pPr>
              <w:spacing w:line="240" w:lineRule="auto"/>
              <w:jc w:val="both"/>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1.</w:t>
            </w:r>
            <w:r>
              <w:rPr>
                <w:rFonts w:hint="eastAsia" w:ascii="宋体" w:hAnsi="宋体" w:eastAsia="宋体" w:cs="宋体"/>
                <w:kern w:val="2"/>
                <w:sz w:val="21"/>
                <w:szCs w:val="21"/>
                <w:lang w:val="en-US" w:eastAsia="zh-Hans"/>
              </w:rPr>
              <w:t>拍摄设备：4k</w:t>
            </w:r>
            <w:r>
              <w:rPr>
                <w:rFonts w:hint="eastAsia" w:ascii="宋体" w:hAnsi="宋体" w:eastAsia="宋体" w:cs="宋体"/>
                <w:kern w:val="2"/>
                <w:sz w:val="21"/>
                <w:szCs w:val="21"/>
                <w:lang w:val="en-US" w:eastAsia="zh-CN"/>
              </w:rPr>
              <w:t>及以上</w:t>
            </w:r>
            <w:r>
              <w:rPr>
                <w:rFonts w:hint="eastAsia" w:ascii="宋体" w:hAnsi="宋体" w:eastAsia="宋体" w:cs="宋体"/>
                <w:kern w:val="2"/>
                <w:sz w:val="21"/>
                <w:szCs w:val="21"/>
                <w:lang w:val="en-US" w:eastAsia="zh-Hans"/>
              </w:rPr>
              <w:t>主摄影机、辅助摄影机、镜头组、无人机、移动轨道、摇臂、录音器材、灯光</w:t>
            </w:r>
            <w:r>
              <w:rPr>
                <w:rFonts w:hint="eastAsia" w:ascii="宋体" w:hAnsi="宋体" w:eastAsia="宋体" w:cs="宋体"/>
                <w:kern w:val="2"/>
                <w:sz w:val="21"/>
                <w:szCs w:val="21"/>
                <w:lang w:val="en-US" w:eastAsia="zh-CN"/>
              </w:rPr>
              <w:t>、稳定器</w:t>
            </w:r>
            <w:r>
              <w:rPr>
                <w:rFonts w:hint="eastAsia" w:ascii="宋体" w:hAnsi="宋体" w:eastAsia="宋体" w:cs="宋体"/>
                <w:kern w:val="2"/>
                <w:sz w:val="21"/>
                <w:szCs w:val="21"/>
                <w:lang w:val="en-US" w:eastAsia="zh-Hans"/>
              </w:rPr>
              <w:t>等设备</w:t>
            </w:r>
            <w:r>
              <w:rPr>
                <w:rFonts w:hint="eastAsia" w:ascii="宋体" w:hAnsi="宋体" w:eastAsia="宋体" w:cs="宋体"/>
                <w:kern w:val="2"/>
                <w:sz w:val="21"/>
                <w:szCs w:val="21"/>
                <w:lang w:val="en-US" w:eastAsia="zh-CN"/>
              </w:rPr>
              <w:t>。</w:t>
            </w:r>
          </w:p>
          <w:p w14:paraId="7D961316">
            <w:pPr>
              <w:spacing w:line="240" w:lineRule="auto"/>
              <w:jc w:val="both"/>
              <w:rPr>
                <w:rFonts w:hint="eastAsia" w:ascii="宋体" w:hAnsi="宋体" w:eastAsia="宋体" w:cs="宋体"/>
                <w:kern w:val="2"/>
                <w:sz w:val="21"/>
                <w:szCs w:val="21"/>
                <w:lang w:val="en-US" w:eastAsia="zh-Hans"/>
              </w:rPr>
            </w:pPr>
            <w:r>
              <w:rPr>
                <w:rFonts w:hint="eastAsia" w:ascii="宋体" w:hAnsi="宋体" w:eastAsia="宋体" w:cs="宋体"/>
                <w:kern w:val="2"/>
                <w:sz w:val="21"/>
                <w:szCs w:val="21"/>
                <w:lang w:val="en-US" w:eastAsia="zh-CN"/>
              </w:rPr>
              <w:t>2.</w:t>
            </w:r>
            <w:r>
              <w:rPr>
                <w:rFonts w:hint="eastAsia" w:ascii="宋体" w:hAnsi="宋体" w:eastAsia="宋体" w:cs="宋体"/>
                <w:kern w:val="2"/>
                <w:sz w:val="21"/>
                <w:szCs w:val="21"/>
                <w:lang w:val="en-US" w:eastAsia="zh-Hans"/>
              </w:rPr>
              <w:t>拍摄方式：采用地拍、航拍等多种方式相结合</w:t>
            </w:r>
            <w:r>
              <w:rPr>
                <w:rFonts w:hint="eastAsia" w:ascii="宋体" w:hAnsi="宋体" w:eastAsia="宋体" w:cs="宋体"/>
                <w:kern w:val="2"/>
                <w:sz w:val="21"/>
                <w:szCs w:val="21"/>
                <w:lang w:val="en-US" w:eastAsia="zh-CN"/>
              </w:rPr>
              <w:t>。</w:t>
            </w:r>
          </w:p>
        </w:tc>
      </w:tr>
      <w:tr w14:paraId="3D6FF1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8" w:type="dxa"/>
          </w:tcPr>
          <w:p w14:paraId="0C7F3E93">
            <w:pPr>
              <w:spacing w:line="240" w:lineRule="auto"/>
              <w:jc w:val="center"/>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4</w:t>
            </w:r>
          </w:p>
        </w:tc>
        <w:tc>
          <w:tcPr>
            <w:tcW w:w="1612" w:type="dxa"/>
          </w:tcPr>
          <w:p w14:paraId="62751698">
            <w:pPr>
              <w:spacing w:line="240" w:lineRule="auto"/>
              <w:jc w:val="left"/>
              <w:rPr>
                <w:rFonts w:hint="eastAsia" w:ascii="宋体" w:hAnsi="宋体" w:eastAsia="宋体" w:cs="宋体"/>
                <w:kern w:val="2"/>
                <w:sz w:val="21"/>
                <w:szCs w:val="21"/>
                <w:lang w:val="en-US" w:eastAsia="zh-Hans"/>
              </w:rPr>
            </w:pPr>
            <w:r>
              <w:rPr>
                <w:rFonts w:hint="eastAsia" w:ascii="宋体" w:hAnsi="宋体" w:eastAsia="宋体" w:cs="宋体"/>
                <w:b w:val="0"/>
                <w:bCs w:val="0"/>
                <w:kern w:val="2"/>
                <w:sz w:val="21"/>
                <w:szCs w:val="21"/>
                <w:highlight w:val="none"/>
                <w:lang w:val="en-US" w:eastAsia="zh-CN"/>
              </w:rPr>
              <w:t>后期制作</w:t>
            </w:r>
          </w:p>
        </w:tc>
        <w:tc>
          <w:tcPr>
            <w:tcW w:w="5988" w:type="dxa"/>
          </w:tcPr>
          <w:p w14:paraId="599842F9">
            <w:pPr>
              <w:spacing w:line="240" w:lineRule="auto"/>
              <w:jc w:val="both"/>
              <w:rPr>
                <w:rFonts w:hint="eastAsia" w:ascii="宋体" w:hAnsi="宋体" w:eastAsia="宋体" w:cs="宋体"/>
                <w:b w:val="0"/>
                <w:bCs w:val="0"/>
                <w:kern w:val="2"/>
                <w:sz w:val="21"/>
                <w:szCs w:val="21"/>
                <w:highlight w:val="none"/>
                <w:lang w:val="en-US" w:eastAsia="zh-CN"/>
              </w:rPr>
            </w:pPr>
            <w:r>
              <w:rPr>
                <w:rFonts w:hint="eastAsia" w:ascii="宋体" w:hAnsi="宋体" w:eastAsia="宋体" w:cs="宋体"/>
                <w:b w:val="0"/>
                <w:bCs w:val="0"/>
                <w:kern w:val="2"/>
                <w:sz w:val="21"/>
                <w:szCs w:val="21"/>
                <w:highlight w:val="none"/>
                <w:lang w:val="en-US" w:eastAsia="zh-CN"/>
              </w:rPr>
              <w:t>1.剪辑：节奏流畅，叙事清晰，情绪张弛有度。</w:t>
            </w:r>
          </w:p>
          <w:p w14:paraId="047B8E97">
            <w:pPr>
              <w:spacing w:line="240" w:lineRule="auto"/>
              <w:jc w:val="both"/>
              <w:rPr>
                <w:rFonts w:hint="eastAsia" w:ascii="宋体" w:hAnsi="宋体" w:eastAsia="宋体" w:cs="宋体"/>
                <w:b w:val="0"/>
                <w:bCs w:val="0"/>
                <w:kern w:val="2"/>
                <w:sz w:val="21"/>
                <w:szCs w:val="21"/>
                <w:highlight w:val="none"/>
                <w:lang w:val="en-US" w:eastAsia="zh-CN"/>
              </w:rPr>
            </w:pPr>
            <w:r>
              <w:rPr>
                <w:rFonts w:hint="eastAsia" w:ascii="宋体" w:hAnsi="宋体" w:eastAsia="宋体" w:cs="宋体"/>
                <w:b w:val="0"/>
                <w:bCs w:val="0"/>
                <w:kern w:val="2"/>
                <w:sz w:val="21"/>
                <w:szCs w:val="21"/>
                <w:highlight w:val="none"/>
                <w:lang w:val="en-US" w:eastAsia="zh-CN"/>
              </w:rPr>
              <w:t>2.调色：须使用达芬奇软件进行影视级调色，整体色调符合影片风格，画面质感突出。</w:t>
            </w:r>
          </w:p>
          <w:p w14:paraId="08DD4CF2">
            <w:pPr>
              <w:spacing w:line="240" w:lineRule="auto"/>
              <w:jc w:val="both"/>
              <w:rPr>
                <w:rFonts w:hint="eastAsia" w:ascii="宋体" w:hAnsi="宋体" w:eastAsia="宋体" w:cs="宋体"/>
                <w:b w:val="0"/>
                <w:bCs w:val="0"/>
                <w:kern w:val="2"/>
                <w:sz w:val="21"/>
                <w:szCs w:val="21"/>
                <w:highlight w:val="none"/>
                <w:lang w:val="en-US" w:eastAsia="zh-CN"/>
              </w:rPr>
            </w:pPr>
            <w:r>
              <w:rPr>
                <w:rFonts w:hint="eastAsia" w:ascii="宋体" w:hAnsi="宋体" w:eastAsia="宋体" w:cs="宋体"/>
                <w:b w:val="0"/>
                <w:bCs w:val="0"/>
                <w:kern w:val="2"/>
                <w:sz w:val="21"/>
                <w:szCs w:val="21"/>
                <w:highlight w:val="none"/>
                <w:lang w:val="en-US" w:eastAsia="zh-CN"/>
              </w:rPr>
              <w:t>3.特效：适当运用特效、数据可视化等技术，增强视觉冲击力和信息传递效率。</w:t>
            </w:r>
          </w:p>
          <w:p w14:paraId="194737EB">
            <w:pPr>
              <w:spacing w:line="240" w:lineRule="auto"/>
              <w:ind w:left="-105" w:firstLine="106"/>
              <w:jc w:val="both"/>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4.</w:t>
            </w:r>
            <w:r>
              <w:rPr>
                <w:rFonts w:hint="eastAsia" w:ascii="宋体" w:hAnsi="宋体" w:eastAsia="宋体" w:cs="宋体"/>
                <w:kern w:val="2"/>
                <w:sz w:val="21"/>
                <w:szCs w:val="21"/>
                <w:lang w:val="en-US" w:eastAsia="zh-Hans"/>
              </w:rPr>
              <w:t>配音</w:t>
            </w:r>
            <w:r>
              <w:rPr>
                <w:rFonts w:hint="eastAsia" w:ascii="宋体" w:hAnsi="宋体" w:eastAsia="宋体" w:cs="宋体"/>
                <w:kern w:val="2"/>
                <w:sz w:val="21"/>
                <w:szCs w:val="21"/>
                <w:lang w:val="en-US" w:eastAsia="zh-CN"/>
              </w:rPr>
              <w:t>：英文</w:t>
            </w:r>
            <w:r>
              <w:rPr>
                <w:rFonts w:hint="eastAsia" w:ascii="宋体" w:hAnsi="宋体" w:eastAsia="宋体" w:cs="宋体"/>
                <w:kern w:val="2"/>
                <w:sz w:val="21"/>
                <w:szCs w:val="21"/>
                <w:lang w:val="en-US" w:eastAsia="zh-Hans"/>
              </w:rPr>
              <w:t>对白，并配有中英文字幕。</w:t>
            </w:r>
          </w:p>
          <w:p w14:paraId="3E4CF9FD">
            <w:pPr>
              <w:spacing w:line="240" w:lineRule="auto"/>
              <w:jc w:val="both"/>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5.</w:t>
            </w:r>
            <w:r>
              <w:rPr>
                <w:rFonts w:hint="eastAsia" w:ascii="宋体" w:hAnsi="宋体" w:eastAsia="宋体" w:cs="宋体"/>
                <w:kern w:val="2"/>
                <w:sz w:val="21"/>
                <w:szCs w:val="21"/>
                <w:lang w:val="en-US" w:eastAsia="zh-Hans"/>
              </w:rPr>
              <w:t>声道：</w:t>
            </w:r>
            <w:r>
              <w:rPr>
                <w:rFonts w:hint="eastAsia" w:ascii="宋体" w:hAnsi="宋体" w:eastAsia="宋体" w:cs="宋体"/>
                <w:kern w:val="2"/>
                <w:sz w:val="21"/>
                <w:szCs w:val="21"/>
                <w:lang w:val="en-US" w:eastAsia="zh-CN"/>
              </w:rPr>
              <w:t>配音配乐为</w:t>
            </w:r>
            <w:r>
              <w:rPr>
                <w:rFonts w:hint="eastAsia" w:ascii="宋体" w:hAnsi="宋体" w:eastAsia="宋体" w:cs="宋体"/>
                <w:kern w:val="2"/>
                <w:sz w:val="21"/>
                <w:szCs w:val="21"/>
                <w:lang w:val="en-US" w:eastAsia="zh-Hans"/>
              </w:rPr>
              <w:t>2.1环绕立体声，音画合成无卡顿，视频无波纹锯齿，声音和画面要求同步，无交流声或其他杂音等</w:t>
            </w:r>
            <w:r>
              <w:rPr>
                <w:rFonts w:hint="eastAsia" w:ascii="宋体" w:hAnsi="宋体" w:eastAsia="宋体" w:cs="宋体"/>
                <w:kern w:val="2"/>
                <w:sz w:val="21"/>
                <w:szCs w:val="21"/>
                <w:lang w:val="en-US" w:eastAsia="zh-CN"/>
              </w:rPr>
              <w:t>。</w:t>
            </w:r>
          </w:p>
          <w:p w14:paraId="3F732B72">
            <w:pPr>
              <w:spacing w:line="240" w:lineRule="auto"/>
              <w:jc w:val="both"/>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6.</w:t>
            </w:r>
            <w:r>
              <w:rPr>
                <w:rFonts w:hint="eastAsia" w:ascii="宋体" w:hAnsi="宋体" w:eastAsia="宋体" w:cs="宋体"/>
                <w:kern w:val="2"/>
                <w:sz w:val="21"/>
                <w:szCs w:val="21"/>
                <w:lang w:val="en-US" w:eastAsia="zh-Hans"/>
              </w:rPr>
              <w:t>时长：</w:t>
            </w:r>
            <w:r>
              <w:rPr>
                <w:rFonts w:hint="eastAsia" w:ascii="宋体" w:hAnsi="宋体" w:eastAsia="宋体" w:cs="宋体"/>
                <w:kern w:val="2"/>
                <w:sz w:val="21"/>
                <w:szCs w:val="21"/>
                <w:lang w:val="en-US" w:eastAsia="zh-CN"/>
              </w:rPr>
              <w:t>4-</w:t>
            </w:r>
            <w:r>
              <w:rPr>
                <w:rFonts w:hint="eastAsia" w:ascii="宋体" w:hAnsi="宋体" w:eastAsia="宋体" w:cs="宋体"/>
                <w:kern w:val="2"/>
                <w:sz w:val="21"/>
                <w:szCs w:val="21"/>
                <w:lang w:val="en-US" w:eastAsia="zh-Hans"/>
              </w:rPr>
              <w:t>5分钟</w:t>
            </w:r>
            <w:r>
              <w:rPr>
                <w:rFonts w:hint="eastAsia" w:ascii="宋体" w:hAnsi="宋体" w:eastAsia="宋体" w:cs="宋体"/>
                <w:kern w:val="2"/>
                <w:sz w:val="21"/>
                <w:szCs w:val="21"/>
                <w:lang w:val="en-US" w:eastAsia="zh-CN"/>
              </w:rPr>
              <w:t>。</w:t>
            </w:r>
          </w:p>
          <w:p w14:paraId="3ED16F3D">
            <w:pPr>
              <w:spacing w:line="240" w:lineRule="auto"/>
              <w:ind w:left="-105" w:firstLine="106"/>
              <w:jc w:val="both"/>
              <w:rPr>
                <w:rFonts w:hint="eastAsia" w:ascii="宋体" w:hAnsi="宋体" w:eastAsia="宋体" w:cs="宋体"/>
                <w:kern w:val="2"/>
                <w:sz w:val="21"/>
                <w:szCs w:val="21"/>
                <w:lang w:val="en-US" w:eastAsia="zh-Hans"/>
              </w:rPr>
            </w:pPr>
            <w:r>
              <w:rPr>
                <w:rFonts w:hint="eastAsia" w:ascii="宋体" w:hAnsi="宋体" w:eastAsia="宋体" w:cs="宋体"/>
                <w:kern w:val="2"/>
                <w:sz w:val="21"/>
                <w:szCs w:val="21"/>
                <w:lang w:val="en-US" w:eastAsia="zh-CN"/>
              </w:rPr>
              <w:t>7.</w:t>
            </w:r>
            <w:r>
              <w:rPr>
                <w:rFonts w:hint="eastAsia" w:ascii="宋体" w:hAnsi="宋体" w:eastAsia="宋体" w:cs="宋体"/>
                <w:kern w:val="2"/>
                <w:sz w:val="21"/>
                <w:szCs w:val="21"/>
                <w:lang w:val="en-US" w:eastAsia="zh-Hans"/>
              </w:rPr>
              <w:t>分辨率：不低于3840x2160像素</w:t>
            </w:r>
            <w:r>
              <w:rPr>
                <w:rFonts w:hint="eastAsia" w:ascii="宋体" w:hAnsi="宋体" w:eastAsia="宋体" w:cs="宋体"/>
                <w:kern w:val="2"/>
                <w:sz w:val="21"/>
                <w:szCs w:val="21"/>
                <w:lang w:val="en-US" w:eastAsia="zh-CN"/>
              </w:rPr>
              <w:t>。</w:t>
            </w:r>
          </w:p>
        </w:tc>
      </w:tr>
      <w:tr w14:paraId="06D9B4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8" w:type="dxa"/>
          </w:tcPr>
          <w:p w14:paraId="6ED30555">
            <w:pPr>
              <w:spacing w:line="240" w:lineRule="auto"/>
              <w:jc w:val="center"/>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5</w:t>
            </w:r>
          </w:p>
        </w:tc>
        <w:tc>
          <w:tcPr>
            <w:tcW w:w="1612" w:type="dxa"/>
            <w:shd w:val="clear" w:color="auto" w:fill="auto"/>
            <w:vAlign w:val="top"/>
          </w:tcPr>
          <w:p w14:paraId="181FE130">
            <w:pPr>
              <w:spacing w:line="240" w:lineRule="auto"/>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Hans"/>
              </w:rPr>
              <w:t>成果要求</w:t>
            </w:r>
          </w:p>
        </w:tc>
        <w:tc>
          <w:tcPr>
            <w:tcW w:w="5988" w:type="dxa"/>
            <w:shd w:val="clear" w:color="auto" w:fill="auto"/>
            <w:vAlign w:val="top"/>
          </w:tcPr>
          <w:p w14:paraId="7C4BFD52">
            <w:pPr>
              <w:spacing w:line="240" w:lineRule="auto"/>
              <w:jc w:val="both"/>
              <w:rPr>
                <w:rFonts w:hint="eastAsia" w:ascii="宋体" w:hAnsi="宋体" w:eastAsia="宋体" w:cs="宋体"/>
                <w:b w:val="0"/>
                <w:bCs w:val="0"/>
                <w:kern w:val="2"/>
                <w:sz w:val="21"/>
                <w:szCs w:val="21"/>
                <w:highlight w:val="none"/>
                <w:lang w:val="en-US" w:eastAsia="zh-CN"/>
              </w:rPr>
            </w:pPr>
            <w:r>
              <w:rPr>
                <w:rFonts w:hint="eastAsia" w:ascii="宋体" w:hAnsi="宋体" w:eastAsia="宋体" w:cs="宋体"/>
                <w:b w:val="0"/>
                <w:bCs w:val="0"/>
                <w:kern w:val="2"/>
                <w:sz w:val="21"/>
                <w:szCs w:val="21"/>
                <w:highlight w:val="none"/>
                <w:lang w:val="en-US" w:eastAsia="zh-CN"/>
              </w:rPr>
              <w:t>1.最终交付物须包含不同格式版本，包括4K超清MP4/MOV格式用于存档、大型活动播放</w:t>
            </w:r>
            <w:r>
              <w:rPr>
                <w:rFonts w:hint="eastAsia" w:ascii="宋体" w:hAnsi="宋体" w:eastAsia="宋体" w:cs="宋体"/>
                <w:kern w:val="2"/>
                <w:sz w:val="21"/>
                <w:szCs w:val="21"/>
                <w:lang w:val="en-US" w:eastAsia="zh-Hans"/>
              </w:rPr>
              <w:t>，并剪辑1分钟和30秒版本</w:t>
            </w:r>
            <w:r>
              <w:rPr>
                <w:rFonts w:hint="eastAsia" w:ascii="宋体" w:hAnsi="宋体" w:eastAsia="宋体" w:cs="宋体"/>
                <w:b w:val="0"/>
                <w:bCs w:val="0"/>
                <w:kern w:val="2"/>
                <w:sz w:val="21"/>
                <w:szCs w:val="21"/>
                <w:highlight w:val="none"/>
                <w:lang w:val="en-US" w:eastAsia="zh-CN"/>
              </w:rPr>
              <w:t>高清MP4格式、无水印版本用于网络传播。</w:t>
            </w:r>
          </w:p>
          <w:p w14:paraId="17DE42A7">
            <w:pPr>
              <w:spacing w:line="240" w:lineRule="auto"/>
              <w:jc w:val="both"/>
              <w:rPr>
                <w:rFonts w:hint="eastAsia" w:ascii="宋体" w:hAnsi="宋体" w:eastAsia="宋体" w:cs="宋体"/>
                <w:kern w:val="2"/>
                <w:sz w:val="21"/>
                <w:szCs w:val="21"/>
                <w:lang w:val="en-US" w:eastAsia="zh-Hans" w:bidi="ar-SA"/>
              </w:rPr>
            </w:pPr>
            <w:r>
              <w:rPr>
                <w:rFonts w:hint="eastAsia" w:ascii="宋体" w:hAnsi="宋体" w:eastAsia="宋体" w:cs="宋体"/>
                <w:kern w:val="2"/>
                <w:sz w:val="21"/>
                <w:szCs w:val="21"/>
                <w:lang w:val="en-US" w:eastAsia="zh-CN"/>
              </w:rPr>
              <w:t>2.无偿</w:t>
            </w:r>
            <w:r>
              <w:rPr>
                <w:rFonts w:hint="eastAsia" w:ascii="宋体" w:hAnsi="宋体" w:eastAsia="宋体" w:cs="宋体"/>
                <w:kern w:val="2"/>
                <w:sz w:val="21"/>
                <w:szCs w:val="21"/>
                <w:lang w:val="en-US" w:eastAsia="zh-Hans"/>
              </w:rPr>
              <w:t>提供所摄制的全部</w:t>
            </w:r>
            <w:r>
              <w:rPr>
                <w:rFonts w:hint="eastAsia" w:ascii="宋体" w:hAnsi="宋体" w:eastAsia="宋体" w:cs="宋体"/>
                <w:kern w:val="2"/>
                <w:sz w:val="21"/>
                <w:szCs w:val="21"/>
                <w:lang w:val="en-US" w:eastAsia="zh-CN"/>
              </w:rPr>
              <w:t>原始</w:t>
            </w:r>
            <w:r>
              <w:rPr>
                <w:rFonts w:hint="eastAsia" w:ascii="宋体" w:hAnsi="宋体" w:eastAsia="宋体" w:cs="宋体"/>
                <w:kern w:val="2"/>
                <w:sz w:val="21"/>
                <w:szCs w:val="21"/>
                <w:lang w:val="en-US" w:eastAsia="zh-Hans"/>
              </w:rPr>
              <w:t>RAW或LOG格式影像素材(含实拍镜头)、方案脚本。</w:t>
            </w:r>
          </w:p>
        </w:tc>
      </w:tr>
      <w:tr w14:paraId="74DEE2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8" w:type="dxa"/>
          </w:tcPr>
          <w:p w14:paraId="2EC98A66">
            <w:pPr>
              <w:spacing w:line="240" w:lineRule="auto"/>
              <w:jc w:val="center"/>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6</w:t>
            </w:r>
          </w:p>
        </w:tc>
        <w:tc>
          <w:tcPr>
            <w:tcW w:w="1612" w:type="dxa"/>
          </w:tcPr>
          <w:p w14:paraId="62CE873A">
            <w:pPr>
              <w:spacing w:line="240" w:lineRule="auto"/>
              <w:jc w:val="left"/>
              <w:rPr>
                <w:rFonts w:hint="eastAsia" w:ascii="宋体" w:hAnsi="宋体" w:eastAsia="宋体" w:cs="宋体"/>
                <w:kern w:val="2"/>
                <w:sz w:val="21"/>
                <w:szCs w:val="21"/>
                <w:lang w:val="en-US" w:eastAsia="zh-Hans"/>
              </w:rPr>
            </w:pPr>
            <w:r>
              <w:rPr>
                <w:rFonts w:hint="eastAsia" w:ascii="宋体" w:hAnsi="宋体" w:eastAsia="宋体" w:cs="宋体"/>
                <w:kern w:val="2"/>
                <w:sz w:val="21"/>
                <w:szCs w:val="21"/>
                <w:lang w:val="en-US" w:eastAsia="zh-Hans"/>
              </w:rPr>
              <w:t>其他要求</w:t>
            </w:r>
          </w:p>
        </w:tc>
        <w:tc>
          <w:tcPr>
            <w:tcW w:w="5988" w:type="dxa"/>
          </w:tcPr>
          <w:p w14:paraId="7FC9CA0F">
            <w:pPr>
              <w:spacing w:line="240" w:lineRule="auto"/>
              <w:jc w:val="both"/>
              <w:rPr>
                <w:rFonts w:hint="eastAsia" w:ascii="宋体" w:hAnsi="宋体" w:eastAsia="宋体" w:cs="宋体"/>
                <w:kern w:val="2"/>
                <w:sz w:val="21"/>
                <w:szCs w:val="21"/>
                <w:lang w:val="en-US" w:eastAsia="zh-Hans"/>
              </w:rPr>
            </w:pPr>
            <w:r>
              <w:rPr>
                <w:rFonts w:hint="eastAsia" w:ascii="宋体" w:hAnsi="宋体" w:eastAsia="宋体" w:cs="宋体"/>
                <w:kern w:val="2"/>
                <w:sz w:val="21"/>
                <w:szCs w:val="21"/>
                <w:lang w:val="en-US" w:eastAsia="zh-Hans"/>
              </w:rPr>
              <w:t>1.供应商应保证所提供的服务或其任何一部分均不会侵犯任何第三方的专利权、商标权或著作权；接到采购人通知后，在24小时内响应采购人的拍摄需求，服从相关职能部门安排。</w:t>
            </w:r>
          </w:p>
          <w:p w14:paraId="7FE6C5FA">
            <w:pPr>
              <w:spacing w:line="240" w:lineRule="auto"/>
              <w:jc w:val="both"/>
              <w:rPr>
                <w:rFonts w:hint="eastAsia" w:ascii="宋体" w:hAnsi="宋体" w:eastAsia="宋体" w:cs="宋体"/>
                <w:kern w:val="2"/>
                <w:sz w:val="21"/>
                <w:szCs w:val="21"/>
                <w:lang w:val="en-US" w:eastAsia="zh-Hans"/>
              </w:rPr>
            </w:pPr>
            <w:r>
              <w:rPr>
                <w:rFonts w:hint="eastAsia" w:ascii="宋体" w:hAnsi="宋体" w:eastAsia="宋体" w:cs="宋体"/>
                <w:kern w:val="2"/>
                <w:sz w:val="21"/>
                <w:szCs w:val="21"/>
                <w:lang w:val="en-US" w:eastAsia="zh-Hans"/>
              </w:rPr>
              <w:t>2.供应商需为本项目组建</w:t>
            </w:r>
            <w:r>
              <w:rPr>
                <w:rFonts w:hint="eastAsia" w:ascii="宋体" w:hAnsi="宋体" w:eastAsia="宋体" w:cs="宋体"/>
                <w:kern w:val="2"/>
                <w:sz w:val="21"/>
                <w:szCs w:val="21"/>
                <w:lang w:val="en-US" w:eastAsia="zh-CN"/>
              </w:rPr>
              <w:t>不少于三人的</w:t>
            </w:r>
            <w:r>
              <w:rPr>
                <w:rFonts w:hint="eastAsia" w:ascii="宋体" w:hAnsi="宋体" w:eastAsia="宋体" w:cs="宋体"/>
                <w:kern w:val="2"/>
                <w:sz w:val="21"/>
                <w:szCs w:val="21"/>
                <w:lang w:val="en-US" w:eastAsia="zh-Hans"/>
              </w:rPr>
              <w:t>专门拍摄团队，包括项目负责人、制片策划人员、现场执行人、摄影师、后期制作人员</w:t>
            </w:r>
            <w:r>
              <w:rPr>
                <w:rFonts w:hint="eastAsia" w:ascii="宋体" w:hAnsi="宋体" w:eastAsia="宋体" w:cs="宋体"/>
                <w:kern w:val="2"/>
                <w:sz w:val="21"/>
                <w:szCs w:val="21"/>
                <w:lang w:val="en-US" w:eastAsia="zh-CN"/>
              </w:rPr>
              <w:t>等</w:t>
            </w:r>
            <w:r>
              <w:rPr>
                <w:rFonts w:hint="eastAsia" w:ascii="宋体" w:hAnsi="宋体" w:eastAsia="宋体" w:cs="宋体"/>
                <w:kern w:val="2"/>
                <w:sz w:val="21"/>
                <w:szCs w:val="21"/>
                <w:lang w:val="en-US" w:eastAsia="zh-Hans"/>
              </w:rPr>
              <w:t>。</w:t>
            </w:r>
          </w:p>
          <w:p w14:paraId="5C43A2BA">
            <w:pPr>
              <w:spacing w:line="240" w:lineRule="auto"/>
              <w:jc w:val="both"/>
              <w:rPr>
                <w:rFonts w:hint="eastAsia" w:ascii="宋体" w:hAnsi="宋体" w:eastAsia="宋体" w:cs="宋体"/>
                <w:kern w:val="2"/>
                <w:sz w:val="21"/>
                <w:szCs w:val="21"/>
                <w:lang w:val="en-US" w:eastAsia="zh-Hans"/>
              </w:rPr>
            </w:pPr>
            <w:r>
              <w:rPr>
                <w:rFonts w:hint="eastAsia" w:ascii="宋体" w:hAnsi="宋体" w:eastAsia="宋体" w:cs="宋体"/>
                <w:kern w:val="2"/>
                <w:sz w:val="21"/>
                <w:szCs w:val="21"/>
                <w:lang w:val="en-US" w:eastAsia="zh-Hans"/>
              </w:rPr>
              <w:t>3.采购人享有本项目实施过程中产生的知识成果及知识产权。</w:t>
            </w:r>
          </w:p>
          <w:p w14:paraId="745B7F8A">
            <w:pPr>
              <w:spacing w:line="240" w:lineRule="auto"/>
              <w:jc w:val="both"/>
              <w:rPr>
                <w:rFonts w:hint="eastAsia" w:ascii="宋体" w:hAnsi="宋体" w:eastAsia="宋体" w:cs="宋体"/>
                <w:kern w:val="2"/>
                <w:sz w:val="21"/>
                <w:szCs w:val="21"/>
                <w:lang w:val="en-US" w:eastAsia="zh-Hans"/>
              </w:rPr>
            </w:pPr>
            <w:r>
              <w:rPr>
                <w:rFonts w:hint="eastAsia" w:ascii="宋体" w:hAnsi="宋体" w:eastAsia="宋体" w:cs="宋体"/>
                <w:kern w:val="2"/>
                <w:sz w:val="21"/>
                <w:szCs w:val="21"/>
                <w:lang w:val="en-US" w:eastAsia="zh-Hans"/>
              </w:rPr>
              <w:t>4.在项目实施过程中的全部安全责任由供应商全部自行负责。</w:t>
            </w:r>
          </w:p>
          <w:p w14:paraId="02CD5E98">
            <w:pPr>
              <w:spacing w:line="240" w:lineRule="auto"/>
              <w:jc w:val="both"/>
              <w:rPr>
                <w:rFonts w:hint="eastAsia" w:ascii="宋体" w:hAnsi="宋体" w:eastAsia="宋体" w:cs="宋体"/>
                <w:kern w:val="2"/>
                <w:sz w:val="21"/>
                <w:szCs w:val="21"/>
                <w:lang w:val="en-US" w:eastAsia="zh-Hans"/>
              </w:rPr>
            </w:pPr>
            <w:r>
              <w:rPr>
                <w:rFonts w:hint="eastAsia" w:ascii="宋体" w:hAnsi="宋体" w:eastAsia="宋体" w:cs="宋体"/>
                <w:kern w:val="2"/>
                <w:sz w:val="21"/>
                <w:szCs w:val="21"/>
                <w:lang w:val="en-US" w:eastAsia="zh-Hans"/>
              </w:rPr>
              <w:t>5.在服务期限内，供应商应对服务内容按要求完成。供应商严格按照国家、省、市相关规章制度开展项目，所提供的成果均符合国家以及地区的相关要求。</w:t>
            </w:r>
          </w:p>
          <w:p w14:paraId="2A16CBA6">
            <w:pPr>
              <w:spacing w:line="240" w:lineRule="auto"/>
              <w:jc w:val="both"/>
              <w:rPr>
                <w:rFonts w:hint="eastAsia" w:ascii="宋体" w:hAnsi="宋体" w:eastAsia="宋体" w:cs="宋体"/>
                <w:kern w:val="2"/>
                <w:sz w:val="21"/>
                <w:szCs w:val="21"/>
                <w:lang w:val="en-US" w:eastAsia="zh-Hans"/>
              </w:rPr>
            </w:pPr>
            <w:r>
              <w:rPr>
                <w:rFonts w:hint="eastAsia" w:ascii="宋体" w:hAnsi="宋体" w:eastAsia="宋体" w:cs="宋体"/>
                <w:kern w:val="2"/>
                <w:sz w:val="21"/>
                <w:szCs w:val="21"/>
                <w:lang w:val="en-US" w:eastAsia="zh-Hans"/>
              </w:rPr>
              <w:t>6.保密要求：成交供应商对采购人提供的所有关于视频拍摄、制作的相关影音、文字、文件、图像严格保密，未经允许不得使用，以保障对整个工作成果及接触到的相关工作资料进行保密。</w:t>
            </w:r>
          </w:p>
        </w:tc>
      </w:tr>
    </w:tbl>
    <w:p w14:paraId="48692C79">
      <w:pPr>
        <w:pStyle w:val="37"/>
        <w:spacing w:line="360" w:lineRule="exact"/>
        <w:ind w:left="720" w:firstLine="0"/>
        <w:rPr>
          <w:sz w:val="24"/>
        </w:rPr>
      </w:pPr>
      <w:r>
        <w:rPr>
          <w:rFonts w:hint="eastAsia"/>
          <w:b/>
          <w:iCs/>
          <w:sz w:val="28"/>
          <w:szCs w:val="28"/>
        </w:rPr>
        <w:t xml:space="preserve"> </w:t>
      </w:r>
      <w:r>
        <w:rPr>
          <w:rFonts w:hint="eastAsia"/>
          <w:sz w:val="24"/>
        </w:rPr>
        <w:t xml:space="preserve">   </w:t>
      </w:r>
    </w:p>
    <w:p w14:paraId="79F93DA5">
      <w:pPr>
        <w:sectPr>
          <w:footerReference r:id="rId6" w:type="default"/>
          <w:pgSz w:w="11910" w:h="16840"/>
          <w:pgMar w:top="1300" w:right="720" w:bottom="1580" w:left="840" w:header="900" w:footer="1386" w:gutter="0"/>
          <w:pgNumType w:start="1"/>
          <w:cols w:space="720" w:num="1"/>
        </w:sectPr>
      </w:pPr>
    </w:p>
    <w:p w14:paraId="48688A3A">
      <w:pPr>
        <w:spacing w:line="360" w:lineRule="auto"/>
        <w:jc w:val="center"/>
        <w:outlineLvl w:val="0"/>
        <w:rPr>
          <w:rFonts w:hAnsi="宋体" w:cs="宋体"/>
          <w:sz w:val="36"/>
          <w:szCs w:val="36"/>
        </w:rPr>
      </w:pPr>
      <w:bookmarkStart w:id="43" w:name="_Toc24539"/>
      <w:r>
        <w:rPr>
          <w:rFonts w:hint="eastAsia" w:hAnsi="宋体" w:cs="宋体"/>
          <w:b/>
          <w:bCs/>
          <w:sz w:val="36"/>
          <w:szCs w:val="36"/>
        </w:rPr>
        <w:t xml:space="preserve">第五章 </w:t>
      </w:r>
      <w:r>
        <w:rPr>
          <w:rFonts w:hAnsi="宋体" w:cs="宋体"/>
          <w:b/>
          <w:bCs/>
          <w:sz w:val="36"/>
          <w:szCs w:val="36"/>
        </w:rPr>
        <w:t xml:space="preserve"> </w:t>
      </w:r>
      <w:r>
        <w:rPr>
          <w:rFonts w:hint="eastAsia" w:hAnsi="宋体" w:cs="宋体"/>
          <w:b/>
          <w:bCs/>
          <w:sz w:val="36"/>
          <w:szCs w:val="36"/>
        </w:rPr>
        <w:t>响应文件格式</w:t>
      </w:r>
      <w:bookmarkEnd w:id="43"/>
    </w:p>
    <w:p w14:paraId="2110DBEB">
      <w:pPr>
        <w:pStyle w:val="4"/>
        <w:spacing w:before="0" w:after="0" w:line="360" w:lineRule="auto"/>
        <w:jc w:val="center"/>
        <w:outlineLvl w:val="0"/>
        <w:rPr>
          <w:rFonts w:ascii="宋体" w:hAnsi="宋体" w:eastAsia="宋体" w:cs="宋体"/>
        </w:rPr>
      </w:pPr>
      <w:bookmarkStart w:id="44" w:name="_Toc32307"/>
      <w:r>
        <w:rPr>
          <w:rFonts w:hint="eastAsia" w:ascii="宋体" w:hAnsi="宋体" w:eastAsia="宋体" w:cs="宋体"/>
        </w:rPr>
        <w:t>一、法定代表人授权书</w:t>
      </w:r>
      <w:bookmarkEnd w:id="44"/>
    </w:p>
    <w:p w14:paraId="51BBC27F">
      <w:pPr>
        <w:spacing w:line="360" w:lineRule="auto"/>
        <w:rPr>
          <w:rFonts w:hAnsi="宋体" w:cs="宋体"/>
          <w:sz w:val="24"/>
        </w:rPr>
      </w:pPr>
    </w:p>
    <w:p w14:paraId="57F0AE04">
      <w:pPr>
        <w:spacing w:line="360" w:lineRule="auto"/>
        <w:rPr>
          <w:rFonts w:hAnsi="宋体" w:cs="宋体"/>
          <w:sz w:val="24"/>
        </w:rPr>
      </w:pPr>
      <w:r>
        <w:rPr>
          <w:rFonts w:hint="eastAsia" w:hAnsi="宋体" w:cs="宋体"/>
          <w:sz w:val="24"/>
        </w:rPr>
        <w:t>四川信息职业技术学院</w:t>
      </w:r>
      <w:r>
        <w:rPr>
          <w:rFonts w:hint="eastAsia" w:hAnsi="宋体" w:cs="宋体"/>
          <w:sz w:val="24"/>
          <w:lang w:val="en-US" w:eastAsia="zh-CN"/>
        </w:rPr>
        <w:t>党政办公室</w:t>
      </w:r>
      <w:r>
        <w:rPr>
          <w:rFonts w:hint="eastAsia" w:hAnsi="宋体" w:cs="宋体"/>
          <w:sz w:val="24"/>
        </w:rPr>
        <w:t>：</w:t>
      </w:r>
    </w:p>
    <w:p w14:paraId="194488D1">
      <w:pPr>
        <w:spacing w:line="360" w:lineRule="auto"/>
        <w:ind w:firstLine="480" w:firstLineChars="200"/>
        <w:rPr>
          <w:rFonts w:hAnsi="宋体" w:cs="宋体"/>
          <w:sz w:val="24"/>
        </w:rPr>
      </w:pPr>
      <w:r>
        <w:rPr>
          <w:rFonts w:hint="eastAsia" w:hAnsi="宋体" w:cs="宋体"/>
          <w:sz w:val="24"/>
        </w:rPr>
        <w:t>本授权声明：XXX（单位名称）,XXX（法定代表人姓名、职务）授权XXX（被授权人姓名、职务）为我方参加XXX项目（项目编号：XXX）询价采购活动的合法代表，以我方名义全权处理该项目有关询价、报价、签订合同以及执行合同等一切事宜。</w:t>
      </w:r>
    </w:p>
    <w:p w14:paraId="15FE883B">
      <w:pPr>
        <w:spacing w:line="360" w:lineRule="auto"/>
        <w:ind w:firstLine="480" w:firstLineChars="200"/>
        <w:rPr>
          <w:rFonts w:hAnsi="宋体" w:cs="宋体"/>
          <w:sz w:val="24"/>
        </w:rPr>
      </w:pPr>
      <w:r>
        <w:rPr>
          <w:rFonts w:hint="eastAsia" w:hAnsi="宋体" w:cs="宋体"/>
          <w:sz w:val="24"/>
        </w:rPr>
        <w:t>特此声明。</w:t>
      </w:r>
    </w:p>
    <w:p w14:paraId="7B0A28FB">
      <w:pPr>
        <w:spacing w:line="360" w:lineRule="auto"/>
        <w:ind w:firstLine="480" w:firstLineChars="200"/>
        <w:rPr>
          <w:rFonts w:hAnsi="宋体" w:cs="宋体"/>
          <w:sz w:val="24"/>
        </w:rPr>
      </w:pPr>
    </w:p>
    <w:p w14:paraId="7EBE1F43">
      <w:pPr>
        <w:spacing w:line="360" w:lineRule="auto"/>
        <w:ind w:firstLine="480" w:firstLineChars="200"/>
        <w:rPr>
          <w:rFonts w:hAnsi="宋体" w:cs="宋体"/>
          <w:sz w:val="24"/>
        </w:rPr>
      </w:pPr>
    </w:p>
    <w:p w14:paraId="476F73CA">
      <w:pPr>
        <w:spacing w:line="360" w:lineRule="auto"/>
        <w:ind w:firstLine="480" w:firstLineChars="200"/>
        <w:rPr>
          <w:rFonts w:hAnsi="宋体" w:cs="宋体"/>
          <w:sz w:val="24"/>
        </w:rPr>
      </w:pPr>
      <w:r>
        <w:rPr>
          <w:rFonts w:hint="eastAsia" w:hAnsi="宋体" w:cs="宋体"/>
          <w:sz w:val="24"/>
        </w:rPr>
        <w:t>供应商名称：XXX（盖单位公章）</w:t>
      </w:r>
    </w:p>
    <w:p w14:paraId="60FC264A">
      <w:pPr>
        <w:spacing w:line="360" w:lineRule="auto"/>
        <w:ind w:firstLine="480" w:firstLineChars="200"/>
        <w:rPr>
          <w:rFonts w:hAnsi="宋体" w:cs="宋体"/>
          <w:sz w:val="24"/>
        </w:rPr>
      </w:pPr>
      <w:r>
        <w:rPr>
          <w:rFonts w:hint="eastAsia" w:hAnsi="宋体" w:cs="宋体"/>
          <w:sz w:val="24"/>
        </w:rPr>
        <w:t>法定代表人（签字或盖章）：XXX</w:t>
      </w:r>
    </w:p>
    <w:p w14:paraId="3C4FAF84">
      <w:pPr>
        <w:spacing w:line="360" w:lineRule="auto"/>
        <w:ind w:firstLine="480" w:firstLineChars="200"/>
        <w:rPr>
          <w:rFonts w:hAnsi="宋体" w:cs="宋体"/>
          <w:sz w:val="24"/>
        </w:rPr>
      </w:pPr>
      <w:r>
        <w:rPr>
          <w:rFonts w:hint="eastAsia" w:hAnsi="宋体" w:cs="宋体"/>
          <w:sz w:val="24"/>
        </w:rPr>
        <w:t>职    务：XXX</w:t>
      </w:r>
    </w:p>
    <w:p w14:paraId="1492F463">
      <w:pPr>
        <w:spacing w:line="360" w:lineRule="auto"/>
        <w:ind w:firstLine="480" w:firstLineChars="200"/>
        <w:rPr>
          <w:rFonts w:hAnsi="宋体" w:cs="宋体"/>
          <w:sz w:val="24"/>
        </w:rPr>
      </w:pPr>
      <w:r>
        <w:rPr>
          <w:rFonts w:hint="eastAsia" w:hAnsi="宋体" w:cs="宋体"/>
          <w:sz w:val="24"/>
        </w:rPr>
        <w:t>被授权人签字：XXX</w:t>
      </w:r>
    </w:p>
    <w:p w14:paraId="163AE1B6">
      <w:pPr>
        <w:spacing w:line="360" w:lineRule="auto"/>
        <w:ind w:firstLine="480" w:firstLineChars="200"/>
        <w:rPr>
          <w:rFonts w:hAnsi="宋体" w:cs="宋体"/>
          <w:sz w:val="24"/>
        </w:rPr>
      </w:pPr>
      <w:r>
        <w:rPr>
          <w:rFonts w:hint="eastAsia" w:hAnsi="宋体" w:cs="宋体"/>
          <w:sz w:val="24"/>
        </w:rPr>
        <w:t>职    务：XXX</w:t>
      </w:r>
    </w:p>
    <w:p w14:paraId="208396E3">
      <w:pPr>
        <w:spacing w:line="360" w:lineRule="auto"/>
        <w:ind w:firstLine="480" w:firstLineChars="200"/>
        <w:rPr>
          <w:rFonts w:hAnsi="宋体" w:cs="宋体"/>
          <w:sz w:val="24"/>
        </w:rPr>
      </w:pPr>
      <w:r>
        <w:rPr>
          <w:rFonts w:hint="eastAsia" w:hAnsi="宋体" w:cs="宋体"/>
          <w:sz w:val="24"/>
        </w:rPr>
        <w:t>日    期：XXX年XXX月XXX日</w:t>
      </w:r>
    </w:p>
    <w:p w14:paraId="7F94D159">
      <w:pPr>
        <w:spacing w:line="360" w:lineRule="auto"/>
        <w:rPr>
          <w:rFonts w:hAnsi="宋体" w:cs="宋体"/>
          <w:sz w:val="32"/>
        </w:rPr>
      </w:pPr>
    </w:p>
    <w:p w14:paraId="2F17874E">
      <w:pPr>
        <w:spacing w:line="360" w:lineRule="auto"/>
        <w:ind w:firstLine="480" w:firstLineChars="200"/>
        <w:rPr>
          <w:rFonts w:hAnsi="宋体" w:cs="宋体"/>
          <w:sz w:val="24"/>
        </w:rPr>
      </w:pPr>
      <w:r>
        <w:rPr>
          <w:rFonts w:hint="eastAsia" w:hAnsi="宋体" w:cs="宋体"/>
          <w:sz w:val="24"/>
        </w:rPr>
        <w:t>附：法定代表人及授权代表身份证复印件并加盖公司鲜章。</w:t>
      </w:r>
    </w:p>
    <w:p w14:paraId="749F343A">
      <w:pPr>
        <w:rPr>
          <w:rFonts w:hAnsi="宋体" w:cs="宋体"/>
        </w:rPr>
      </w:pPr>
      <w:r>
        <w:rPr>
          <w:rFonts w:hint="eastAsia" w:hAnsi="宋体" w:cs="宋体"/>
        </w:rPr>
        <w:br w:type="page"/>
      </w:r>
    </w:p>
    <w:p w14:paraId="15ED764C">
      <w:pPr>
        <w:pStyle w:val="4"/>
        <w:jc w:val="center"/>
        <w:outlineLvl w:val="0"/>
        <w:rPr>
          <w:rFonts w:ascii="宋体" w:hAnsi="宋体" w:eastAsia="宋体" w:cs="宋体"/>
        </w:rPr>
      </w:pPr>
      <w:bookmarkStart w:id="45" w:name="_Toc25919"/>
      <w:r>
        <w:rPr>
          <w:rFonts w:hint="eastAsia" w:ascii="宋体" w:hAnsi="宋体" w:eastAsia="宋体" w:cs="宋体"/>
        </w:rPr>
        <w:t>二、供应商基本情况表</w:t>
      </w:r>
      <w:bookmarkEnd w:id="45"/>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10"/>
        <w:gridCol w:w="21"/>
        <w:gridCol w:w="1489"/>
        <w:gridCol w:w="1260"/>
        <w:gridCol w:w="900"/>
        <w:gridCol w:w="360"/>
        <w:gridCol w:w="900"/>
        <w:gridCol w:w="360"/>
        <w:gridCol w:w="1260"/>
      </w:tblGrid>
      <w:tr w14:paraId="1595D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0" w:hRule="atLeast"/>
          <w:jc w:val="center"/>
        </w:trPr>
        <w:tc>
          <w:tcPr>
            <w:tcW w:w="1620" w:type="dxa"/>
            <w:vAlign w:val="center"/>
          </w:tcPr>
          <w:p w14:paraId="1E7599C2">
            <w:pPr>
              <w:jc w:val="center"/>
              <w:rPr>
                <w:rFonts w:hAnsi="宋体" w:cs="宋体"/>
                <w:bCs/>
                <w:sz w:val="21"/>
                <w:szCs w:val="21"/>
              </w:rPr>
            </w:pPr>
            <w:r>
              <w:rPr>
                <w:rFonts w:hint="eastAsia" w:hAnsi="宋体" w:cs="宋体"/>
                <w:bCs/>
                <w:sz w:val="21"/>
                <w:szCs w:val="21"/>
              </w:rPr>
              <w:t>供应商名称</w:t>
            </w:r>
          </w:p>
        </w:tc>
        <w:tc>
          <w:tcPr>
            <w:tcW w:w="7560" w:type="dxa"/>
            <w:gridSpan w:val="9"/>
            <w:vAlign w:val="center"/>
          </w:tcPr>
          <w:p w14:paraId="04B9F852">
            <w:pPr>
              <w:jc w:val="center"/>
              <w:rPr>
                <w:rFonts w:hAnsi="宋体" w:cs="宋体"/>
                <w:bCs/>
                <w:sz w:val="21"/>
                <w:szCs w:val="21"/>
              </w:rPr>
            </w:pPr>
          </w:p>
        </w:tc>
      </w:tr>
      <w:tr w14:paraId="3CD58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14:paraId="48900434">
            <w:pPr>
              <w:jc w:val="center"/>
              <w:rPr>
                <w:rFonts w:hAnsi="宋体" w:cs="宋体"/>
                <w:bCs/>
                <w:sz w:val="21"/>
                <w:szCs w:val="21"/>
              </w:rPr>
            </w:pPr>
            <w:r>
              <w:rPr>
                <w:rFonts w:hint="eastAsia" w:hAnsi="宋体" w:cs="宋体"/>
                <w:bCs/>
                <w:sz w:val="21"/>
                <w:szCs w:val="21"/>
              </w:rPr>
              <w:t>注册地址</w:t>
            </w:r>
          </w:p>
        </w:tc>
        <w:tc>
          <w:tcPr>
            <w:tcW w:w="4680" w:type="dxa"/>
            <w:gridSpan w:val="5"/>
            <w:vAlign w:val="center"/>
          </w:tcPr>
          <w:p w14:paraId="43A89D1A">
            <w:pPr>
              <w:jc w:val="center"/>
              <w:rPr>
                <w:rFonts w:hAnsi="宋体" w:cs="宋体"/>
                <w:bCs/>
                <w:sz w:val="21"/>
                <w:szCs w:val="21"/>
              </w:rPr>
            </w:pPr>
          </w:p>
        </w:tc>
        <w:tc>
          <w:tcPr>
            <w:tcW w:w="1260" w:type="dxa"/>
            <w:gridSpan w:val="2"/>
            <w:vAlign w:val="center"/>
          </w:tcPr>
          <w:p w14:paraId="5E3A3443">
            <w:pPr>
              <w:jc w:val="center"/>
              <w:rPr>
                <w:rFonts w:hAnsi="宋体" w:cs="宋体"/>
                <w:bCs/>
                <w:sz w:val="21"/>
                <w:szCs w:val="21"/>
              </w:rPr>
            </w:pPr>
            <w:r>
              <w:rPr>
                <w:rFonts w:hint="eastAsia" w:hAnsi="宋体" w:cs="宋体"/>
                <w:bCs/>
                <w:sz w:val="21"/>
                <w:szCs w:val="21"/>
              </w:rPr>
              <w:t>邮政编码</w:t>
            </w:r>
          </w:p>
        </w:tc>
        <w:tc>
          <w:tcPr>
            <w:tcW w:w="1620" w:type="dxa"/>
            <w:gridSpan w:val="2"/>
            <w:vAlign w:val="center"/>
          </w:tcPr>
          <w:p w14:paraId="7764C2B8">
            <w:pPr>
              <w:jc w:val="center"/>
              <w:rPr>
                <w:rFonts w:hAnsi="宋体" w:cs="宋体"/>
                <w:bCs/>
                <w:sz w:val="21"/>
                <w:szCs w:val="21"/>
              </w:rPr>
            </w:pPr>
          </w:p>
        </w:tc>
      </w:tr>
      <w:tr w14:paraId="00899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14:paraId="5D79954A">
            <w:pPr>
              <w:jc w:val="center"/>
              <w:rPr>
                <w:rFonts w:hAnsi="宋体" w:cs="宋体"/>
                <w:bCs/>
                <w:sz w:val="21"/>
                <w:szCs w:val="21"/>
              </w:rPr>
            </w:pPr>
            <w:r>
              <w:rPr>
                <w:rFonts w:hint="eastAsia" w:hAnsi="宋体" w:cs="宋体"/>
                <w:bCs/>
                <w:sz w:val="21"/>
                <w:szCs w:val="21"/>
              </w:rPr>
              <w:t>联系方式</w:t>
            </w:r>
          </w:p>
        </w:tc>
        <w:tc>
          <w:tcPr>
            <w:tcW w:w="1010" w:type="dxa"/>
            <w:vAlign w:val="center"/>
          </w:tcPr>
          <w:p w14:paraId="52AD8AF6">
            <w:pPr>
              <w:jc w:val="center"/>
              <w:rPr>
                <w:rFonts w:hAnsi="宋体" w:cs="宋体"/>
                <w:bCs/>
                <w:sz w:val="21"/>
                <w:szCs w:val="21"/>
              </w:rPr>
            </w:pPr>
            <w:r>
              <w:rPr>
                <w:rFonts w:hint="eastAsia" w:hAnsi="宋体" w:cs="宋体"/>
                <w:bCs/>
                <w:sz w:val="21"/>
                <w:szCs w:val="21"/>
              </w:rPr>
              <w:t>联系人</w:t>
            </w:r>
          </w:p>
        </w:tc>
        <w:tc>
          <w:tcPr>
            <w:tcW w:w="3670" w:type="dxa"/>
            <w:gridSpan w:val="4"/>
            <w:vAlign w:val="center"/>
          </w:tcPr>
          <w:p w14:paraId="74E5F979">
            <w:pPr>
              <w:jc w:val="center"/>
              <w:rPr>
                <w:rFonts w:hAnsi="宋体" w:cs="宋体"/>
                <w:bCs/>
                <w:sz w:val="21"/>
                <w:szCs w:val="21"/>
              </w:rPr>
            </w:pPr>
          </w:p>
        </w:tc>
        <w:tc>
          <w:tcPr>
            <w:tcW w:w="1260" w:type="dxa"/>
            <w:gridSpan w:val="2"/>
            <w:vAlign w:val="center"/>
          </w:tcPr>
          <w:p w14:paraId="30DDA365">
            <w:pPr>
              <w:jc w:val="center"/>
              <w:rPr>
                <w:rFonts w:hAnsi="宋体" w:cs="宋体"/>
                <w:bCs/>
                <w:sz w:val="21"/>
                <w:szCs w:val="21"/>
              </w:rPr>
            </w:pPr>
            <w:r>
              <w:rPr>
                <w:rFonts w:hint="eastAsia" w:hAnsi="宋体" w:cs="宋体"/>
                <w:bCs/>
                <w:sz w:val="21"/>
                <w:szCs w:val="21"/>
              </w:rPr>
              <w:t>联系电话</w:t>
            </w:r>
          </w:p>
        </w:tc>
        <w:tc>
          <w:tcPr>
            <w:tcW w:w="1620" w:type="dxa"/>
            <w:gridSpan w:val="2"/>
            <w:vAlign w:val="center"/>
          </w:tcPr>
          <w:p w14:paraId="5AB077B6">
            <w:pPr>
              <w:jc w:val="center"/>
              <w:rPr>
                <w:rFonts w:hAnsi="宋体" w:cs="宋体"/>
                <w:bCs/>
                <w:sz w:val="21"/>
                <w:szCs w:val="21"/>
              </w:rPr>
            </w:pPr>
          </w:p>
        </w:tc>
      </w:tr>
      <w:tr w14:paraId="5685A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14:paraId="5668B18E">
            <w:pPr>
              <w:jc w:val="center"/>
              <w:rPr>
                <w:rFonts w:hAnsi="宋体" w:cs="宋体"/>
                <w:bCs/>
                <w:sz w:val="21"/>
                <w:szCs w:val="21"/>
              </w:rPr>
            </w:pPr>
          </w:p>
        </w:tc>
        <w:tc>
          <w:tcPr>
            <w:tcW w:w="1010" w:type="dxa"/>
            <w:vAlign w:val="center"/>
          </w:tcPr>
          <w:p w14:paraId="29822A92">
            <w:pPr>
              <w:jc w:val="center"/>
              <w:rPr>
                <w:rFonts w:hAnsi="宋体" w:cs="宋体"/>
                <w:bCs/>
                <w:sz w:val="21"/>
                <w:szCs w:val="21"/>
              </w:rPr>
            </w:pPr>
            <w:r>
              <w:rPr>
                <w:rFonts w:hint="eastAsia" w:hAnsi="宋体" w:cs="宋体"/>
                <w:bCs/>
                <w:sz w:val="21"/>
                <w:szCs w:val="21"/>
              </w:rPr>
              <w:t>传真</w:t>
            </w:r>
          </w:p>
        </w:tc>
        <w:tc>
          <w:tcPr>
            <w:tcW w:w="3670" w:type="dxa"/>
            <w:gridSpan w:val="4"/>
            <w:vAlign w:val="center"/>
          </w:tcPr>
          <w:p w14:paraId="4C506C7B">
            <w:pPr>
              <w:jc w:val="center"/>
              <w:rPr>
                <w:rFonts w:hAnsi="宋体" w:cs="宋体"/>
                <w:bCs/>
                <w:sz w:val="21"/>
                <w:szCs w:val="21"/>
              </w:rPr>
            </w:pPr>
          </w:p>
        </w:tc>
        <w:tc>
          <w:tcPr>
            <w:tcW w:w="1260" w:type="dxa"/>
            <w:gridSpan w:val="2"/>
            <w:vAlign w:val="center"/>
          </w:tcPr>
          <w:p w14:paraId="1EF5D190">
            <w:pPr>
              <w:jc w:val="center"/>
              <w:rPr>
                <w:rFonts w:hAnsi="宋体" w:cs="宋体"/>
                <w:bCs/>
                <w:sz w:val="21"/>
                <w:szCs w:val="21"/>
              </w:rPr>
            </w:pPr>
            <w:r>
              <w:rPr>
                <w:rFonts w:hint="eastAsia" w:hAnsi="宋体" w:cs="宋体"/>
                <w:bCs/>
                <w:sz w:val="21"/>
                <w:szCs w:val="21"/>
              </w:rPr>
              <w:t>网址</w:t>
            </w:r>
          </w:p>
        </w:tc>
        <w:tc>
          <w:tcPr>
            <w:tcW w:w="1620" w:type="dxa"/>
            <w:gridSpan w:val="2"/>
            <w:vAlign w:val="center"/>
          </w:tcPr>
          <w:p w14:paraId="539B8970">
            <w:pPr>
              <w:jc w:val="center"/>
              <w:rPr>
                <w:rFonts w:hAnsi="宋体" w:cs="宋体"/>
                <w:bCs/>
                <w:sz w:val="21"/>
                <w:szCs w:val="21"/>
              </w:rPr>
            </w:pPr>
          </w:p>
        </w:tc>
      </w:tr>
      <w:tr w14:paraId="3D469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vAlign w:val="center"/>
          </w:tcPr>
          <w:p w14:paraId="53709FAB">
            <w:pPr>
              <w:jc w:val="center"/>
              <w:rPr>
                <w:rFonts w:hAnsi="宋体" w:cs="宋体"/>
                <w:bCs/>
                <w:sz w:val="21"/>
                <w:szCs w:val="21"/>
              </w:rPr>
            </w:pPr>
            <w:r>
              <w:rPr>
                <w:rFonts w:hint="eastAsia" w:hAnsi="宋体" w:cs="宋体"/>
                <w:bCs/>
                <w:sz w:val="21"/>
                <w:szCs w:val="21"/>
              </w:rPr>
              <w:t>组织结构</w:t>
            </w:r>
          </w:p>
        </w:tc>
        <w:tc>
          <w:tcPr>
            <w:tcW w:w="7560" w:type="dxa"/>
            <w:gridSpan w:val="9"/>
            <w:vAlign w:val="center"/>
          </w:tcPr>
          <w:p w14:paraId="7CFDC7D8">
            <w:pPr>
              <w:jc w:val="center"/>
              <w:rPr>
                <w:rFonts w:hAnsi="宋体" w:cs="宋体"/>
                <w:bCs/>
                <w:sz w:val="21"/>
                <w:szCs w:val="21"/>
              </w:rPr>
            </w:pPr>
          </w:p>
        </w:tc>
      </w:tr>
      <w:tr w14:paraId="2D31D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vAlign w:val="center"/>
          </w:tcPr>
          <w:p w14:paraId="0D973C07">
            <w:pPr>
              <w:jc w:val="center"/>
              <w:rPr>
                <w:rFonts w:hAnsi="宋体" w:cs="宋体"/>
                <w:bCs/>
                <w:sz w:val="21"/>
                <w:szCs w:val="21"/>
              </w:rPr>
            </w:pPr>
            <w:r>
              <w:rPr>
                <w:rFonts w:hint="eastAsia" w:hAnsi="宋体" w:cs="宋体"/>
                <w:bCs/>
                <w:sz w:val="21"/>
                <w:szCs w:val="21"/>
              </w:rPr>
              <w:t>法定代表人</w:t>
            </w:r>
          </w:p>
        </w:tc>
        <w:tc>
          <w:tcPr>
            <w:tcW w:w="1031" w:type="dxa"/>
            <w:gridSpan w:val="2"/>
            <w:vAlign w:val="center"/>
          </w:tcPr>
          <w:p w14:paraId="75B454DA">
            <w:pPr>
              <w:jc w:val="center"/>
              <w:rPr>
                <w:rFonts w:hAnsi="宋体" w:cs="宋体"/>
                <w:bCs/>
                <w:sz w:val="21"/>
                <w:szCs w:val="21"/>
              </w:rPr>
            </w:pPr>
            <w:r>
              <w:rPr>
                <w:rFonts w:hint="eastAsia" w:hAnsi="宋体" w:cs="宋体"/>
                <w:bCs/>
                <w:sz w:val="21"/>
                <w:szCs w:val="21"/>
              </w:rPr>
              <w:t>姓名</w:t>
            </w:r>
          </w:p>
        </w:tc>
        <w:tc>
          <w:tcPr>
            <w:tcW w:w="1489" w:type="dxa"/>
            <w:vAlign w:val="center"/>
          </w:tcPr>
          <w:p w14:paraId="5E0EDEE5">
            <w:pPr>
              <w:jc w:val="center"/>
              <w:rPr>
                <w:rFonts w:hAnsi="宋体" w:cs="宋体"/>
                <w:bCs/>
                <w:sz w:val="21"/>
                <w:szCs w:val="21"/>
              </w:rPr>
            </w:pPr>
          </w:p>
        </w:tc>
        <w:tc>
          <w:tcPr>
            <w:tcW w:w="1260" w:type="dxa"/>
            <w:vAlign w:val="center"/>
          </w:tcPr>
          <w:p w14:paraId="09020092">
            <w:pPr>
              <w:jc w:val="center"/>
              <w:rPr>
                <w:rFonts w:hAnsi="宋体" w:cs="宋体"/>
                <w:bCs/>
                <w:sz w:val="21"/>
                <w:szCs w:val="21"/>
              </w:rPr>
            </w:pPr>
            <w:r>
              <w:rPr>
                <w:rFonts w:hint="eastAsia" w:hAnsi="宋体" w:cs="宋体"/>
                <w:bCs/>
                <w:sz w:val="21"/>
                <w:szCs w:val="21"/>
              </w:rPr>
              <w:t>技术职称</w:t>
            </w:r>
          </w:p>
        </w:tc>
        <w:tc>
          <w:tcPr>
            <w:tcW w:w="1260" w:type="dxa"/>
            <w:gridSpan w:val="2"/>
            <w:vAlign w:val="center"/>
          </w:tcPr>
          <w:p w14:paraId="683910F0">
            <w:pPr>
              <w:jc w:val="center"/>
              <w:rPr>
                <w:rFonts w:hAnsi="宋体" w:cs="宋体"/>
                <w:bCs/>
                <w:sz w:val="21"/>
                <w:szCs w:val="21"/>
              </w:rPr>
            </w:pPr>
          </w:p>
        </w:tc>
        <w:tc>
          <w:tcPr>
            <w:tcW w:w="1260" w:type="dxa"/>
            <w:gridSpan w:val="2"/>
            <w:vAlign w:val="center"/>
          </w:tcPr>
          <w:p w14:paraId="30737969">
            <w:pPr>
              <w:jc w:val="center"/>
              <w:rPr>
                <w:rFonts w:hAnsi="宋体" w:cs="宋体"/>
                <w:bCs/>
                <w:sz w:val="21"/>
                <w:szCs w:val="21"/>
              </w:rPr>
            </w:pPr>
            <w:r>
              <w:rPr>
                <w:rFonts w:hint="eastAsia" w:hAnsi="宋体" w:cs="宋体"/>
                <w:bCs/>
                <w:sz w:val="21"/>
                <w:szCs w:val="21"/>
              </w:rPr>
              <w:t>联系电话</w:t>
            </w:r>
          </w:p>
        </w:tc>
        <w:tc>
          <w:tcPr>
            <w:tcW w:w="1260" w:type="dxa"/>
            <w:vAlign w:val="center"/>
          </w:tcPr>
          <w:p w14:paraId="3B5F3FBC">
            <w:pPr>
              <w:jc w:val="center"/>
              <w:rPr>
                <w:rFonts w:hAnsi="宋体" w:cs="宋体"/>
                <w:bCs/>
                <w:sz w:val="21"/>
                <w:szCs w:val="21"/>
              </w:rPr>
            </w:pPr>
          </w:p>
        </w:tc>
      </w:tr>
      <w:tr w14:paraId="1C679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14:paraId="32B404A2">
            <w:pPr>
              <w:jc w:val="center"/>
              <w:rPr>
                <w:rFonts w:hAnsi="宋体" w:cs="宋体"/>
                <w:bCs/>
                <w:sz w:val="21"/>
                <w:szCs w:val="21"/>
              </w:rPr>
            </w:pPr>
            <w:r>
              <w:rPr>
                <w:rFonts w:hint="eastAsia" w:hAnsi="宋体" w:cs="宋体"/>
                <w:bCs/>
                <w:sz w:val="21"/>
                <w:szCs w:val="21"/>
              </w:rPr>
              <w:t>成立时间</w:t>
            </w:r>
          </w:p>
        </w:tc>
        <w:tc>
          <w:tcPr>
            <w:tcW w:w="7560" w:type="dxa"/>
            <w:gridSpan w:val="9"/>
            <w:vAlign w:val="center"/>
          </w:tcPr>
          <w:p w14:paraId="105F303D">
            <w:pPr>
              <w:jc w:val="center"/>
              <w:rPr>
                <w:rFonts w:hAnsi="宋体" w:cs="宋体"/>
                <w:bCs/>
                <w:sz w:val="21"/>
                <w:szCs w:val="21"/>
              </w:rPr>
            </w:pPr>
          </w:p>
        </w:tc>
      </w:tr>
      <w:tr w14:paraId="5EFFC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vAlign w:val="center"/>
          </w:tcPr>
          <w:p w14:paraId="2A3ABF10">
            <w:pPr>
              <w:jc w:val="center"/>
              <w:rPr>
                <w:rFonts w:hAnsi="宋体" w:cs="宋体"/>
                <w:bCs/>
                <w:sz w:val="21"/>
                <w:szCs w:val="21"/>
              </w:rPr>
            </w:pPr>
            <w:r>
              <w:rPr>
                <w:rFonts w:hint="eastAsia" w:hAnsi="宋体" w:cs="宋体"/>
                <w:bCs/>
                <w:sz w:val="21"/>
                <w:szCs w:val="21"/>
              </w:rPr>
              <w:t>营业执照</w:t>
            </w:r>
            <w:r>
              <w:rPr>
                <w:rFonts w:hint="eastAsia" w:hAnsi="宋体" w:cs="宋体"/>
                <w:sz w:val="21"/>
                <w:szCs w:val="21"/>
              </w:rPr>
              <w:t>号</w:t>
            </w:r>
          </w:p>
        </w:tc>
        <w:tc>
          <w:tcPr>
            <w:tcW w:w="7560" w:type="dxa"/>
            <w:gridSpan w:val="9"/>
            <w:vAlign w:val="center"/>
          </w:tcPr>
          <w:p w14:paraId="36A80336">
            <w:pPr>
              <w:jc w:val="center"/>
              <w:rPr>
                <w:rFonts w:hAnsi="宋体" w:cs="宋体"/>
                <w:bCs/>
                <w:sz w:val="21"/>
                <w:szCs w:val="21"/>
              </w:rPr>
            </w:pPr>
          </w:p>
        </w:tc>
      </w:tr>
      <w:tr w14:paraId="42975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vAlign w:val="center"/>
          </w:tcPr>
          <w:p w14:paraId="4E0410D4">
            <w:pPr>
              <w:jc w:val="center"/>
              <w:rPr>
                <w:rFonts w:hAnsi="宋体" w:cs="宋体"/>
                <w:bCs/>
                <w:sz w:val="21"/>
                <w:szCs w:val="21"/>
              </w:rPr>
            </w:pPr>
            <w:r>
              <w:rPr>
                <w:rFonts w:hint="eastAsia" w:hAnsi="宋体" w:cs="宋体"/>
                <w:bCs/>
                <w:sz w:val="21"/>
                <w:szCs w:val="21"/>
              </w:rPr>
              <w:t>注册资金</w:t>
            </w:r>
          </w:p>
        </w:tc>
        <w:tc>
          <w:tcPr>
            <w:tcW w:w="7560" w:type="dxa"/>
            <w:gridSpan w:val="9"/>
            <w:vAlign w:val="center"/>
          </w:tcPr>
          <w:p w14:paraId="48B2BF8C">
            <w:pPr>
              <w:jc w:val="center"/>
              <w:rPr>
                <w:rFonts w:hAnsi="宋体" w:cs="宋体"/>
                <w:bCs/>
                <w:sz w:val="21"/>
                <w:szCs w:val="21"/>
              </w:rPr>
            </w:pPr>
          </w:p>
        </w:tc>
      </w:tr>
      <w:tr w14:paraId="79E11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vAlign w:val="center"/>
          </w:tcPr>
          <w:p w14:paraId="3F294BE5">
            <w:pPr>
              <w:jc w:val="center"/>
              <w:rPr>
                <w:rFonts w:hAnsi="宋体" w:cs="宋体"/>
                <w:bCs/>
                <w:sz w:val="21"/>
                <w:szCs w:val="21"/>
              </w:rPr>
            </w:pPr>
            <w:r>
              <w:rPr>
                <w:rFonts w:hint="eastAsia" w:hAnsi="宋体" w:cs="宋体"/>
                <w:bCs/>
                <w:sz w:val="21"/>
                <w:szCs w:val="21"/>
              </w:rPr>
              <w:t>开户银行</w:t>
            </w:r>
          </w:p>
        </w:tc>
        <w:tc>
          <w:tcPr>
            <w:tcW w:w="7560" w:type="dxa"/>
            <w:gridSpan w:val="9"/>
            <w:vAlign w:val="center"/>
          </w:tcPr>
          <w:p w14:paraId="637C7B4B">
            <w:pPr>
              <w:jc w:val="center"/>
              <w:rPr>
                <w:rFonts w:hAnsi="宋体" w:cs="宋体"/>
                <w:bCs/>
                <w:sz w:val="21"/>
                <w:szCs w:val="21"/>
              </w:rPr>
            </w:pPr>
          </w:p>
        </w:tc>
      </w:tr>
      <w:tr w14:paraId="6AF62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vAlign w:val="center"/>
          </w:tcPr>
          <w:p w14:paraId="1BE01656">
            <w:pPr>
              <w:jc w:val="center"/>
              <w:rPr>
                <w:rFonts w:hAnsi="宋体" w:cs="宋体"/>
                <w:bCs/>
                <w:sz w:val="21"/>
                <w:szCs w:val="21"/>
              </w:rPr>
            </w:pPr>
            <w:r>
              <w:rPr>
                <w:rFonts w:hint="eastAsia" w:hAnsi="宋体" w:cs="宋体"/>
                <w:bCs/>
                <w:sz w:val="21"/>
                <w:szCs w:val="21"/>
              </w:rPr>
              <w:t>账号</w:t>
            </w:r>
          </w:p>
        </w:tc>
        <w:tc>
          <w:tcPr>
            <w:tcW w:w="7560" w:type="dxa"/>
            <w:gridSpan w:val="9"/>
            <w:vAlign w:val="center"/>
          </w:tcPr>
          <w:p w14:paraId="6B07A3EC">
            <w:pPr>
              <w:jc w:val="center"/>
              <w:rPr>
                <w:rFonts w:hAnsi="宋体" w:cs="宋体"/>
                <w:bCs/>
                <w:sz w:val="21"/>
                <w:szCs w:val="21"/>
              </w:rPr>
            </w:pPr>
          </w:p>
        </w:tc>
      </w:tr>
      <w:tr w14:paraId="4B0C6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14:paraId="7219AB35">
            <w:pPr>
              <w:jc w:val="center"/>
              <w:rPr>
                <w:rFonts w:hAnsi="宋体" w:cs="宋体"/>
                <w:bCs/>
                <w:sz w:val="21"/>
                <w:szCs w:val="21"/>
              </w:rPr>
            </w:pPr>
            <w:r>
              <w:rPr>
                <w:rFonts w:hint="eastAsia" w:hAnsi="宋体" w:cs="宋体"/>
                <w:bCs/>
                <w:sz w:val="21"/>
                <w:szCs w:val="21"/>
              </w:rPr>
              <w:t>经营范围</w:t>
            </w:r>
          </w:p>
        </w:tc>
        <w:tc>
          <w:tcPr>
            <w:tcW w:w="7560" w:type="dxa"/>
            <w:gridSpan w:val="9"/>
            <w:vAlign w:val="center"/>
          </w:tcPr>
          <w:p w14:paraId="6E9B822C">
            <w:pPr>
              <w:jc w:val="center"/>
              <w:rPr>
                <w:rFonts w:hAnsi="宋体" w:cs="宋体"/>
                <w:bCs/>
                <w:sz w:val="21"/>
                <w:szCs w:val="21"/>
              </w:rPr>
            </w:pPr>
          </w:p>
        </w:tc>
      </w:tr>
      <w:tr w14:paraId="6EA74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14:paraId="0E9A53A1">
            <w:pPr>
              <w:jc w:val="center"/>
              <w:rPr>
                <w:rFonts w:hAnsi="宋体" w:cs="宋体"/>
                <w:bCs/>
                <w:sz w:val="21"/>
                <w:szCs w:val="21"/>
              </w:rPr>
            </w:pPr>
            <w:r>
              <w:rPr>
                <w:rFonts w:hint="eastAsia" w:hAnsi="宋体" w:cs="宋体"/>
                <w:bCs/>
                <w:sz w:val="21"/>
                <w:szCs w:val="21"/>
              </w:rPr>
              <w:t>备注</w:t>
            </w:r>
          </w:p>
        </w:tc>
        <w:tc>
          <w:tcPr>
            <w:tcW w:w="7560" w:type="dxa"/>
            <w:gridSpan w:val="9"/>
            <w:vAlign w:val="center"/>
          </w:tcPr>
          <w:p w14:paraId="1BEB3A6F">
            <w:pPr>
              <w:jc w:val="center"/>
              <w:rPr>
                <w:rFonts w:hAnsi="宋体" w:cs="宋体"/>
                <w:bCs/>
                <w:sz w:val="21"/>
                <w:szCs w:val="21"/>
              </w:rPr>
            </w:pPr>
          </w:p>
        </w:tc>
      </w:tr>
    </w:tbl>
    <w:p w14:paraId="38D9EE21">
      <w:pPr>
        <w:adjustRightInd w:val="0"/>
        <w:spacing w:line="400" w:lineRule="exact"/>
        <w:jc w:val="left"/>
        <w:rPr>
          <w:rFonts w:hAnsi="宋体" w:cs="宋体"/>
          <w:sz w:val="24"/>
        </w:rPr>
      </w:pPr>
    </w:p>
    <w:p w14:paraId="43F06541">
      <w:pPr>
        <w:adjustRightInd w:val="0"/>
        <w:spacing w:line="360" w:lineRule="auto"/>
        <w:jc w:val="left"/>
        <w:rPr>
          <w:rFonts w:hAnsi="宋体" w:cs="宋体"/>
          <w:sz w:val="24"/>
        </w:rPr>
      </w:pPr>
      <w:r>
        <w:rPr>
          <w:rFonts w:hint="eastAsia" w:hAnsi="宋体" w:cs="宋体"/>
          <w:sz w:val="24"/>
        </w:rPr>
        <w:t>供应商名称：XXX（盖单位公章）</w:t>
      </w:r>
    </w:p>
    <w:p w14:paraId="27EDC908">
      <w:pPr>
        <w:adjustRightInd w:val="0"/>
        <w:spacing w:line="360" w:lineRule="auto"/>
        <w:jc w:val="left"/>
        <w:rPr>
          <w:rFonts w:hAnsi="宋体" w:cs="宋体"/>
          <w:bCs/>
          <w:sz w:val="24"/>
        </w:rPr>
      </w:pPr>
      <w:r>
        <w:rPr>
          <w:rFonts w:hint="eastAsia" w:hAnsi="宋体" w:cs="宋体"/>
          <w:bCs/>
          <w:sz w:val="24"/>
        </w:rPr>
        <w:t>法定代表人或授权代表（签字或盖章）：XXX</w:t>
      </w:r>
    </w:p>
    <w:p w14:paraId="1E3C1146">
      <w:pPr>
        <w:adjustRightInd w:val="0"/>
        <w:spacing w:line="360" w:lineRule="auto"/>
        <w:jc w:val="left"/>
        <w:rPr>
          <w:rFonts w:hAnsi="宋体" w:cs="宋体"/>
          <w:bCs/>
          <w:sz w:val="24"/>
        </w:rPr>
      </w:pPr>
      <w:r>
        <w:rPr>
          <w:rFonts w:hint="eastAsia" w:hAnsi="宋体" w:cs="宋体"/>
          <w:bCs/>
          <w:sz w:val="24"/>
        </w:rPr>
        <w:t>日  期：XXX年XXX月XXX日</w:t>
      </w:r>
    </w:p>
    <w:p w14:paraId="7480B6D4">
      <w:pPr>
        <w:spacing w:line="360" w:lineRule="auto"/>
        <w:jc w:val="center"/>
        <w:rPr>
          <w:rFonts w:hAnsi="宋体" w:cs="Calibri"/>
          <w:b/>
          <w:bCs/>
          <w:color w:val="000000"/>
          <w:sz w:val="32"/>
          <w:szCs w:val="32"/>
        </w:rPr>
      </w:pPr>
    </w:p>
    <w:p w14:paraId="13010905">
      <w:pPr>
        <w:keepNext/>
        <w:keepLines/>
        <w:widowControl w:val="0"/>
        <w:spacing w:before="260" w:after="260" w:line="400" w:lineRule="exact"/>
        <w:jc w:val="both"/>
        <w:outlineLvl w:val="9"/>
        <w:rPr>
          <w:rFonts w:ascii="宋体" w:hAnsi="宋体" w:eastAsia="宋体" w:cs="宋体"/>
          <w:b/>
          <w:bCs/>
          <w:sz w:val="32"/>
          <w:szCs w:val="32"/>
          <w:lang w:val="en-US" w:eastAsia="zh-CN" w:bidi="ar-SA"/>
        </w:rPr>
      </w:pPr>
    </w:p>
    <w:p w14:paraId="1B728141">
      <w:pPr>
        <w:rPr>
          <w:rFonts w:hAnsi="宋体" w:cs="宋体"/>
        </w:rPr>
      </w:pPr>
      <w:r>
        <w:rPr>
          <w:rFonts w:hint="eastAsia" w:hAnsi="宋体" w:cs="宋体"/>
        </w:rPr>
        <w:br w:type="page"/>
      </w:r>
    </w:p>
    <w:p w14:paraId="52F36E19">
      <w:pPr>
        <w:pStyle w:val="4"/>
        <w:jc w:val="center"/>
        <w:outlineLvl w:val="0"/>
        <w:rPr>
          <w:rFonts w:ascii="宋体" w:hAnsi="宋体" w:eastAsia="宋体" w:cs="宋体"/>
        </w:rPr>
      </w:pPr>
      <w:bookmarkStart w:id="46" w:name="_Toc27534"/>
      <w:r>
        <w:rPr>
          <w:rFonts w:hint="eastAsia" w:ascii="宋体" w:hAnsi="宋体" w:eastAsia="宋体" w:cs="宋体"/>
        </w:rPr>
        <w:t>三、报价一览表</w:t>
      </w:r>
      <w:bookmarkEnd w:id="46"/>
    </w:p>
    <w:tbl>
      <w:tblPr>
        <w:tblStyle w:val="18"/>
        <w:tblW w:w="0" w:type="auto"/>
        <w:jc w:val="center"/>
        <w:tblLayout w:type="fixed"/>
        <w:tblCellMar>
          <w:top w:w="0" w:type="dxa"/>
          <w:left w:w="108" w:type="dxa"/>
          <w:bottom w:w="0" w:type="dxa"/>
          <w:right w:w="108" w:type="dxa"/>
        </w:tblCellMar>
      </w:tblPr>
      <w:tblGrid>
        <w:gridCol w:w="1449"/>
        <w:gridCol w:w="7026"/>
      </w:tblGrid>
      <w:tr w14:paraId="0981A25D">
        <w:tblPrEx>
          <w:tblCellMar>
            <w:top w:w="0" w:type="dxa"/>
            <w:left w:w="108" w:type="dxa"/>
            <w:bottom w:w="0" w:type="dxa"/>
            <w:right w:w="108" w:type="dxa"/>
          </w:tblCellMar>
        </w:tblPrEx>
        <w:trPr>
          <w:trHeight w:val="506"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14:paraId="29FAAF45">
            <w:pPr>
              <w:jc w:val="center"/>
              <w:rPr>
                <w:rFonts w:hAnsi="宋体" w:cs="宋体"/>
                <w:bCs/>
                <w:sz w:val="24"/>
              </w:rPr>
            </w:pPr>
            <w:r>
              <w:rPr>
                <w:rFonts w:hint="eastAsia" w:hAnsi="宋体" w:cs="宋体"/>
                <w:bCs/>
                <w:sz w:val="24"/>
              </w:rPr>
              <w:t>项目名称</w:t>
            </w:r>
          </w:p>
        </w:tc>
        <w:tc>
          <w:tcPr>
            <w:tcW w:w="7026" w:type="dxa"/>
            <w:tcBorders>
              <w:top w:val="single" w:color="auto" w:sz="4" w:space="0"/>
              <w:left w:val="nil"/>
              <w:bottom w:val="single" w:color="auto" w:sz="4" w:space="0"/>
              <w:right w:val="single" w:color="auto" w:sz="4" w:space="0"/>
            </w:tcBorders>
            <w:vAlign w:val="center"/>
          </w:tcPr>
          <w:p w14:paraId="26C9F5B3">
            <w:pPr>
              <w:rPr>
                <w:rFonts w:hAnsi="宋体" w:cs="宋体"/>
                <w:bCs/>
                <w:sz w:val="24"/>
              </w:rPr>
            </w:pPr>
          </w:p>
        </w:tc>
      </w:tr>
      <w:tr w14:paraId="487AAFD2">
        <w:tblPrEx>
          <w:tblCellMar>
            <w:top w:w="0" w:type="dxa"/>
            <w:left w:w="108" w:type="dxa"/>
            <w:bottom w:w="0" w:type="dxa"/>
            <w:right w:w="108" w:type="dxa"/>
          </w:tblCellMar>
        </w:tblPrEx>
        <w:trPr>
          <w:trHeight w:val="443"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14:paraId="71723145">
            <w:pPr>
              <w:jc w:val="center"/>
              <w:rPr>
                <w:rFonts w:hAnsi="宋体" w:cs="宋体"/>
                <w:bCs/>
                <w:sz w:val="24"/>
              </w:rPr>
            </w:pPr>
            <w:r>
              <w:rPr>
                <w:rFonts w:hint="eastAsia" w:hAnsi="宋体" w:cs="宋体"/>
                <w:bCs/>
                <w:sz w:val="24"/>
              </w:rPr>
              <w:t>项目编号</w:t>
            </w:r>
          </w:p>
        </w:tc>
        <w:tc>
          <w:tcPr>
            <w:tcW w:w="7026" w:type="dxa"/>
            <w:tcBorders>
              <w:top w:val="single" w:color="auto" w:sz="4" w:space="0"/>
              <w:left w:val="nil"/>
              <w:bottom w:val="single" w:color="auto" w:sz="4" w:space="0"/>
              <w:right w:val="single" w:color="auto" w:sz="4" w:space="0"/>
            </w:tcBorders>
            <w:vAlign w:val="center"/>
          </w:tcPr>
          <w:p w14:paraId="2E86E216">
            <w:pPr>
              <w:rPr>
                <w:rFonts w:hAnsi="宋体" w:cs="宋体"/>
                <w:bCs/>
                <w:sz w:val="24"/>
              </w:rPr>
            </w:pPr>
          </w:p>
        </w:tc>
      </w:tr>
      <w:tr w14:paraId="77727BDF">
        <w:tblPrEx>
          <w:tblCellMar>
            <w:top w:w="0" w:type="dxa"/>
            <w:left w:w="108" w:type="dxa"/>
            <w:bottom w:w="0" w:type="dxa"/>
            <w:right w:w="108" w:type="dxa"/>
          </w:tblCellMar>
        </w:tblPrEx>
        <w:trPr>
          <w:trHeight w:val="1271"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14:paraId="43E55C64">
            <w:pPr>
              <w:jc w:val="center"/>
              <w:rPr>
                <w:rFonts w:hAnsi="宋体" w:cs="宋体"/>
                <w:sz w:val="24"/>
              </w:rPr>
            </w:pPr>
            <w:r>
              <w:rPr>
                <w:rFonts w:hint="eastAsia" w:hAnsi="宋体" w:cs="宋体"/>
                <w:bCs/>
                <w:sz w:val="24"/>
              </w:rPr>
              <w:t>报价合计</w:t>
            </w:r>
          </w:p>
        </w:tc>
        <w:tc>
          <w:tcPr>
            <w:tcW w:w="7026" w:type="dxa"/>
            <w:tcBorders>
              <w:top w:val="single" w:color="auto" w:sz="4" w:space="0"/>
              <w:left w:val="nil"/>
              <w:bottom w:val="single" w:color="auto" w:sz="4" w:space="0"/>
              <w:right w:val="single" w:color="auto" w:sz="4" w:space="0"/>
            </w:tcBorders>
            <w:vAlign w:val="center"/>
          </w:tcPr>
          <w:p w14:paraId="15C047E5">
            <w:pPr>
              <w:rPr>
                <w:rFonts w:hAnsi="宋体" w:cs="宋体"/>
                <w:b/>
                <w:sz w:val="24"/>
              </w:rPr>
            </w:pPr>
            <w:r>
              <w:rPr>
                <w:rFonts w:hint="eastAsia" w:hAnsi="宋体" w:cs="宋体"/>
                <w:b/>
                <w:bCs/>
                <w:sz w:val="24"/>
              </w:rPr>
              <w:t>人民币大写：                        （小写：           ）</w:t>
            </w:r>
          </w:p>
        </w:tc>
      </w:tr>
      <w:tr w14:paraId="366604DB">
        <w:tblPrEx>
          <w:tblCellMar>
            <w:top w:w="0" w:type="dxa"/>
            <w:left w:w="108" w:type="dxa"/>
            <w:bottom w:w="0" w:type="dxa"/>
            <w:right w:w="108" w:type="dxa"/>
          </w:tblCellMar>
        </w:tblPrEx>
        <w:trPr>
          <w:trHeight w:val="1271" w:hRule="atLeast"/>
          <w:jc w:val="center"/>
        </w:trPr>
        <w:tc>
          <w:tcPr>
            <w:tcW w:w="8475" w:type="dxa"/>
            <w:gridSpan w:val="2"/>
            <w:tcBorders>
              <w:top w:val="single" w:color="auto" w:sz="4" w:space="0"/>
              <w:left w:val="single" w:color="auto" w:sz="4" w:space="0"/>
              <w:bottom w:val="single" w:color="auto" w:sz="4" w:space="0"/>
              <w:right w:val="single" w:color="auto" w:sz="4" w:space="0"/>
            </w:tcBorders>
            <w:vAlign w:val="center"/>
          </w:tcPr>
          <w:p w14:paraId="68FCB63B">
            <w:pPr>
              <w:spacing w:line="360" w:lineRule="auto"/>
              <w:ind w:firstLine="240" w:firstLineChars="100"/>
              <w:rPr>
                <w:rFonts w:hAnsi="宋体" w:cs="宋体"/>
                <w:b/>
                <w:bCs/>
                <w:sz w:val="24"/>
              </w:rPr>
            </w:pPr>
            <w:r>
              <w:rPr>
                <w:rFonts w:hint="eastAsia" w:hAnsi="宋体" w:cs="宋体"/>
                <w:sz w:val="24"/>
              </w:rPr>
              <w:t>备注：</w:t>
            </w:r>
          </w:p>
        </w:tc>
      </w:tr>
    </w:tbl>
    <w:p w14:paraId="3EFD7427">
      <w:pPr>
        <w:pStyle w:val="5"/>
        <w:spacing w:before="100" w:beforeAutospacing="1" w:line="360" w:lineRule="auto"/>
        <w:ind w:firstLine="0" w:firstLineChars="0"/>
        <w:rPr>
          <w:rFonts w:hAnsi="宋体" w:cs="宋体"/>
          <w:sz w:val="24"/>
        </w:rPr>
      </w:pPr>
      <w:r>
        <w:rPr>
          <w:rFonts w:hint="eastAsia" w:hAnsi="宋体" w:cs="宋体"/>
          <w:b/>
          <w:sz w:val="24"/>
        </w:rPr>
        <w:t>注：</w:t>
      </w:r>
      <w:r>
        <w:rPr>
          <w:rFonts w:hint="eastAsia" w:hAnsi="宋体" w:cs="宋体"/>
          <w:sz w:val="24"/>
        </w:rPr>
        <w:t>1、报价应是最终用户验收合格后的总价，是供应商</w:t>
      </w:r>
      <w:r>
        <w:rPr>
          <w:rFonts w:hint="eastAsia" w:ascii="宋体" w:hAnsi="宋体" w:cs="宋体"/>
          <w:sz w:val="24"/>
          <w:lang w:val="zh-TW"/>
        </w:rPr>
        <w:t>相应</w:t>
      </w:r>
      <w:r>
        <w:rPr>
          <w:rFonts w:hint="eastAsia" w:ascii="宋体" w:hAnsi="宋体" w:cs="宋体"/>
          <w:sz w:val="24"/>
          <w:lang w:val="zh-TW" w:eastAsia="zh-TW"/>
        </w:rPr>
        <w:t>采购项目要求的全部工作内容的价格体现，包括完成本项目所涉及人员工资、办公费用、调研费用、交通费用、通讯费用、人员食宿费用、设备投入、税费等完成本项目所涉及的一切费用。</w:t>
      </w:r>
      <w:r>
        <w:rPr>
          <w:rFonts w:hint="eastAsia" w:hAnsi="宋体" w:cs="宋体"/>
          <w:sz w:val="24"/>
        </w:rPr>
        <w:t>供应商</w:t>
      </w:r>
      <w:r>
        <w:rPr>
          <w:rFonts w:hint="eastAsia" w:ascii="宋体" w:hAnsi="宋体" w:cs="宋体"/>
          <w:sz w:val="24"/>
          <w:lang w:val="zh-TW" w:eastAsia="zh-TW"/>
        </w:rPr>
        <w:t>只允许有一个报价，并且在合同履行过程中是固定不变的，任何有选择或可调整的报价将不予接受，并按无效</w:t>
      </w:r>
      <w:r>
        <w:rPr>
          <w:rFonts w:hint="eastAsia" w:hAnsi="宋体" w:cs="宋体"/>
          <w:sz w:val="24"/>
        </w:rPr>
        <w:t>相应</w:t>
      </w:r>
      <w:r>
        <w:rPr>
          <w:rFonts w:hint="eastAsia" w:ascii="宋体" w:hAnsi="宋体" w:cs="宋体"/>
          <w:sz w:val="24"/>
          <w:lang w:val="zh-TW" w:eastAsia="zh-TW"/>
        </w:rPr>
        <w:t>处理。</w:t>
      </w:r>
    </w:p>
    <w:p w14:paraId="5BFC1DBF">
      <w:pPr>
        <w:spacing w:line="360" w:lineRule="auto"/>
        <w:ind w:firstLine="480" w:firstLineChars="200"/>
        <w:jc w:val="left"/>
        <w:rPr>
          <w:rFonts w:hAnsi="宋体" w:cs="宋体"/>
          <w:b/>
          <w:bCs/>
          <w:sz w:val="24"/>
          <w:szCs w:val="24"/>
        </w:rPr>
      </w:pPr>
      <w:r>
        <w:rPr>
          <w:rFonts w:hint="eastAsia" w:hAnsi="宋体" w:cs="宋体"/>
          <w:sz w:val="24"/>
        </w:rPr>
        <w:t>2、以上表格如不能完全表达清楚供应商认为必要的费用明细，供应商可自行补充。</w:t>
      </w:r>
    </w:p>
    <w:p w14:paraId="0476CDDB">
      <w:pPr>
        <w:adjustRightInd w:val="0"/>
        <w:spacing w:line="360" w:lineRule="auto"/>
        <w:jc w:val="left"/>
        <w:rPr>
          <w:rFonts w:hAnsi="宋体" w:cs="宋体"/>
          <w:sz w:val="24"/>
          <w:szCs w:val="24"/>
        </w:rPr>
      </w:pPr>
    </w:p>
    <w:p w14:paraId="2D7D2236">
      <w:pPr>
        <w:adjustRightInd w:val="0"/>
        <w:spacing w:line="360" w:lineRule="auto"/>
        <w:jc w:val="left"/>
        <w:rPr>
          <w:rFonts w:hAnsi="宋体" w:cs="宋体"/>
          <w:sz w:val="24"/>
          <w:szCs w:val="24"/>
        </w:rPr>
      </w:pPr>
    </w:p>
    <w:p w14:paraId="7E4B92F5">
      <w:pPr>
        <w:adjustRightInd w:val="0"/>
        <w:spacing w:line="360" w:lineRule="auto"/>
        <w:ind w:firstLine="480" w:firstLineChars="200"/>
        <w:jc w:val="left"/>
        <w:rPr>
          <w:rFonts w:hAnsi="宋体"/>
          <w:sz w:val="24"/>
        </w:rPr>
      </w:pPr>
      <w:r>
        <w:rPr>
          <w:rFonts w:hint="eastAsia" w:hAnsi="宋体"/>
          <w:sz w:val="24"/>
        </w:rPr>
        <w:t>供应商名称：XXX（盖单位公章）</w:t>
      </w:r>
    </w:p>
    <w:p w14:paraId="45CB64AB">
      <w:pPr>
        <w:adjustRightInd w:val="0"/>
        <w:spacing w:line="360" w:lineRule="auto"/>
        <w:ind w:firstLine="480" w:firstLineChars="200"/>
        <w:jc w:val="left"/>
        <w:rPr>
          <w:bCs/>
          <w:sz w:val="24"/>
        </w:rPr>
      </w:pPr>
      <w:r>
        <w:rPr>
          <w:rFonts w:hint="eastAsia"/>
          <w:bCs/>
          <w:sz w:val="24"/>
        </w:rPr>
        <w:t>法定代表人/单位负责人或授权代表（签字或盖章）：XXX</w:t>
      </w:r>
    </w:p>
    <w:p w14:paraId="3DAC4FEC">
      <w:pPr>
        <w:adjustRightInd w:val="0"/>
        <w:spacing w:line="360" w:lineRule="auto"/>
        <w:ind w:firstLine="480" w:firstLineChars="200"/>
        <w:jc w:val="left"/>
        <w:rPr>
          <w:bCs/>
          <w:sz w:val="24"/>
        </w:rPr>
      </w:pPr>
      <w:r>
        <w:rPr>
          <w:rFonts w:hint="eastAsia"/>
          <w:bCs/>
          <w:sz w:val="24"/>
        </w:rPr>
        <w:t>日  期：XXX年XXX月XXX日</w:t>
      </w:r>
    </w:p>
    <w:p w14:paraId="20122C99">
      <w:pPr>
        <w:pStyle w:val="9"/>
        <w:spacing w:line="360" w:lineRule="auto"/>
      </w:pPr>
    </w:p>
    <w:p w14:paraId="5307B0A2">
      <w:pPr>
        <w:widowControl/>
        <w:jc w:val="left"/>
        <w:rPr>
          <w:rFonts w:hAnsi="宋体" w:cs="宋体"/>
        </w:rPr>
      </w:pPr>
      <w:r>
        <w:rPr>
          <w:rFonts w:hAnsi="宋体" w:cs="宋体"/>
        </w:rPr>
        <w:br w:type="page"/>
      </w:r>
    </w:p>
    <w:p w14:paraId="58247361">
      <w:pPr>
        <w:pStyle w:val="4"/>
        <w:jc w:val="center"/>
        <w:outlineLvl w:val="0"/>
        <w:rPr>
          <w:rFonts w:ascii="宋体" w:hAnsi="宋体" w:eastAsia="宋体" w:cs="宋体"/>
        </w:rPr>
      </w:pPr>
      <w:bookmarkStart w:id="47" w:name="_Toc24892"/>
      <w:r>
        <w:rPr>
          <w:rFonts w:hint="eastAsia" w:ascii="宋体" w:hAnsi="宋体" w:eastAsia="宋体" w:cs="宋体"/>
        </w:rPr>
        <w:t>四、承诺函</w:t>
      </w:r>
      <w:bookmarkEnd w:id="47"/>
    </w:p>
    <w:p w14:paraId="0419A516">
      <w:pPr>
        <w:spacing w:line="400" w:lineRule="exact"/>
        <w:ind w:firstLine="562" w:firstLineChars="200"/>
        <w:jc w:val="center"/>
        <w:rPr>
          <w:rFonts w:hAnsi="宋体" w:cs="宋体"/>
          <w:b/>
          <w:sz w:val="28"/>
          <w:szCs w:val="28"/>
        </w:rPr>
      </w:pPr>
    </w:p>
    <w:p w14:paraId="2F06C91F">
      <w:pPr>
        <w:spacing w:line="360" w:lineRule="auto"/>
        <w:rPr>
          <w:rFonts w:hAnsi="宋体" w:cs="宋体"/>
          <w:sz w:val="24"/>
        </w:rPr>
      </w:pPr>
      <w:r>
        <w:rPr>
          <w:rFonts w:hint="eastAsia" w:hAnsi="宋体" w:cs="宋体"/>
          <w:sz w:val="24"/>
        </w:rPr>
        <w:t>四川信息职业技术学院</w:t>
      </w:r>
      <w:r>
        <w:rPr>
          <w:rFonts w:hint="eastAsia" w:hAnsi="宋体" w:cs="宋体"/>
          <w:sz w:val="24"/>
          <w:lang w:val="en-US" w:eastAsia="zh-CN"/>
        </w:rPr>
        <w:t>党政办公室</w:t>
      </w:r>
      <w:r>
        <w:rPr>
          <w:rFonts w:hint="eastAsia" w:hAnsi="宋体" w:cs="宋体"/>
          <w:sz w:val="24"/>
        </w:rPr>
        <w:t>：</w:t>
      </w:r>
    </w:p>
    <w:p w14:paraId="7E24480B">
      <w:pPr>
        <w:spacing w:line="360" w:lineRule="auto"/>
        <w:ind w:firstLine="480" w:firstLineChars="200"/>
        <w:rPr>
          <w:rFonts w:hAnsi="宋体" w:cs="宋体"/>
          <w:sz w:val="24"/>
        </w:rPr>
      </w:pPr>
      <w:r>
        <w:rPr>
          <w:rFonts w:hint="eastAsia" w:hAnsi="宋体" w:cs="宋体"/>
          <w:sz w:val="24"/>
        </w:rPr>
        <w:t>我公司作为本次询价项目的供应商，根据询价通知书要求，现郑重承诺如下：</w:t>
      </w:r>
    </w:p>
    <w:p w14:paraId="76E14CD1">
      <w:pPr>
        <w:spacing w:line="360" w:lineRule="auto"/>
        <w:ind w:firstLine="480" w:firstLineChars="200"/>
        <w:rPr>
          <w:rFonts w:hAnsi="宋体" w:cs="宋体"/>
          <w:sz w:val="24"/>
        </w:rPr>
      </w:pPr>
      <w:r>
        <w:rPr>
          <w:rFonts w:hint="eastAsia" w:hAnsi="宋体" w:cs="宋体"/>
          <w:sz w:val="24"/>
        </w:rPr>
        <w:t xml:space="preserve">一、具备《中华人民共和国政府采购法》第二十二条第一款和本项目规定的条件： </w:t>
      </w:r>
    </w:p>
    <w:p w14:paraId="44F061EA">
      <w:pPr>
        <w:spacing w:line="360" w:lineRule="auto"/>
        <w:ind w:firstLine="480" w:firstLineChars="200"/>
        <w:rPr>
          <w:rFonts w:hAnsi="宋体" w:cs="宋体"/>
          <w:sz w:val="24"/>
        </w:rPr>
      </w:pPr>
      <w:r>
        <w:rPr>
          <w:rFonts w:hint="eastAsia" w:hAnsi="宋体" w:cs="宋体"/>
          <w:sz w:val="24"/>
        </w:rPr>
        <w:t>（一）具有独立承担民事责任的能力；</w:t>
      </w:r>
    </w:p>
    <w:p w14:paraId="23A21F67">
      <w:pPr>
        <w:spacing w:line="360" w:lineRule="auto"/>
        <w:ind w:firstLine="480" w:firstLineChars="200"/>
        <w:rPr>
          <w:rFonts w:hAnsi="宋体" w:cs="宋体"/>
          <w:sz w:val="24"/>
        </w:rPr>
      </w:pPr>
      <w:r>
        <w:rPr>
          <w:rFonts w:hint="eastAsia" w:hAnsi="宋体" w:cs="宋体"/>
          <w:sz w:val="24"/>
        </w:rPr>
        <w:t>（二）具有良好的商业信誉和健全的财务会计制度；</w:t>
      </w:r>
    </w:p>
    <w:p w14:paraId="090E3905">
      <w:pPr>
        <w:spacing w:line="360" w:lineRule="auto"/>
        <w:ind w:firstLine="480" w:firstLineChars="200"/>
        <w:rPr>
          <w:rFonts w:hAnsi="宋体" w:cs="宋体"/>
          <w:sz w:val="24"/>
        </w:rPr>
      </w:pPr>
      <w:r>
        <w:rPr>
          <w:rFonts w:hint="eastAsia" w:hAnsi="宋体" w:cs="宋体"/>
          <w:sz w:val="24"/>
        </w:rPr>
        <w:t>（三）具有履行合同所必需的设备和专业技术能力；</w:t>
      </w:r>
    </w:p>
    <w:p w14:paraId="2E5FD2A0">
      <w:pPr>
        <w:spacing w:line="360" w:lineRule="auto"/>
        <w:ind w:firstLine="480" w:firstLineChars="200"/>
        <w:rPr>
          <w:rFonts w:hAnsi="宋体" w:cs="宋体"/>
          <w:sz w:val="24"/>
        </w:rPr>
      </w:pPr>
      <w:r>
        <w:rPr>
          <w:rFonts w:hint="eastAsia" w:hAnsi="宋体" w:cs="宋体"/>
          <w:sz w:val="24"/>
        </w:rPr>
        <w:t>（四）有依法缴纳税收和社会保障资金的良好记录；</w:t>
      </w:r>
    </w:p>
    <w:p w14:paraId="497B9843">
      <w:pPr>
        <w:spacing w:line="360" w:lineRule="auto"/>
        <w:ind w:firstLine="480" w:firstLineChars="200"/>
        <w:rPr>
          <w:rFonts w:hAnsi="宋体" w:cs="宋体"/>
          <w:sz w:val="24"/>
        </w:rPr>
      </w:pPr>
      <w:r>
        <w:rPr>
          <w:rFonts w:hint="eastAsia" w:hAnsi="宋体" w:cs="宋体"/>
          <w:sz w:val="24"/>
        </w:rPr>
        <w:t>（五）参加采购活动前三年内，在经营活动中没有重大违法记录；</w:t>
      </w:r>
    </w:p>
    <w:p w14:paraId="56F80CF3">
      <w:pPr>
        <w:pStyle w:val="2"/>
        <w:spacing w:after="0" w:line="360" w:lineRule="auto"/>
        <w:ind w:firstLine="480" w:firstLineChars="200"/>
        <w:rPr>
          <w:rFonts w:ascii="宋体" w:hAnsi="宋体" w:cs="宋体"/>
          <w:sz w:val="24"/>
        </w:rPr>
      </w:pPr>
      <w:r>
        <w:rPr>
          <w:rFonts w:hint="eastAsia" w:ascii="宋体" w:hAnsi="宋体" w:cs="宋体"/>
          <w:sz w:val="24"/>
        </w:rPr>
        <w:t>（六）法律、行政法规规定的其他条件。</w:t>
      </w:r>
    </w:p>
    <w:p w14:paraId="496D5AE6">
      <w:pPr>
        <w:spacing w:line="360" w:lineRule="auto"/>
        <w:ind w:firstLine="480" w:firstLineChars="200"/>
        <w:rPr>
          <w:rFonts w:hAnsi="宋体" w:cs="宋体"/>
          <w:sz w:val="24"/>
        </w:rPr>
      </w:pPr>
      <w:r>
        <w:rPr>
          <w:rFonts w:hint="eastAsia" w:hAnsi="宋体" w:cs="宋体"/>
          <w:sz w:val="24"/>
        </w:rPr>
        <w:t>二、在参加本次采购活动中，不存在与单位负责人为同一人或者存在直接控股、管理关系的其他供应商参与同一合同项下的采购活动的行为。</w:t>
      </w:r>
    </w:p>
    <w:p w14:paraId="054FEE9A">
      <w:pPr>
        <w:spacing w:line="360" w:lineRule="auto"/>
        <w:ind w:firstLine="480" w:firstLineChars="200"/>
        <w:rPr>
          <w:rFonts w:hAnsi="宋体" w:cs="宋体"/>
          <w:sz w:val="24"/>
        </w:rPr>
      </w:pPr>
      <w:r>
        <w:rPr>
          <w:rFonts w:hint="eastAsia" w:hAnsi="宋体" w:cs="宋体"/>
          <w:sz w:val="24"/>
        </w:rPr>
        <w:t>三、在参加本次采购活动中，不存在和其他供应商在同一合同项下的采购项目中，同时委托同一个自然人、同一家庭的人员、同一单位的人员作为代理人的行为。</w:t>
      </w:r>
    </w:p>
    <w:p w14:paraId="0F5FD824">
      <w:pPr>
        <w:spacing w:line="360" w:lineRule="auto"/>
        <w:ind w:firstLine="480" w:firstLineChars="200"/>
        <w:rPr>
          <w:rFonts w:hAnsi="宋体" w:cs="宋体"/>
          <w:sz w:val="24"/>
        </w:rPr>
      </w:pPr>
      <w:r>
        <w:rPr>
          <w:rFonts w:hint="eastAsia" w:hAnsi="宋体" w:cs="宋体"/>
          <w:sz w:val="24"/>
        </w:rPr>
        <w:t>四、如果有规定的记入诚信档案的失信行为，将在响应文件中全面如实反映。</w:t>
      </w:r>
    </w:p>
    <w:p w14:paraId="7AF66445">
      <w:pPr>
        <w:spacing w:line="360" w:lineRule="auto"/>
        <w:ind w:firstLine="480" w:firstLineChars="200"/>
        <w:rPr>
          <w:rFonts w:hAnsi="宋体" w:cs="宋体"/>
          <w:sz w:val="24"/>
        </w:rPr>
      </w:pPr>
      <w:r>
        <w:rPr>
          <w:rFonts w:hint="eastAsia" w:hAnsi="宋体" w:cs="宋体"/>
          <w:sz w:val="24"/>
        </w:rPr>
        <w:t>五、响应文件中提供的能够给予我公司带来优惠、好处的任何资料和技术、服务、商务等响应承诺情况都是真实的、有效的、合法的。</w:t>
      </w:r>
    </w:p>
    <w:p w14:paraId="2399FADF">
      <w:pPr>
        <w:spacing w:line="360" w:lineRule="auto"/>
        <w:ind w:firstLine="480" w:firstLineChars="200"/>
        <w:rPr>
          <w:rFonts w:hAnsi="宋体" w:cs="宋体"/>
          <w:sz w:val="24"/>
        </w:rPr>
      </w:pPr>
      <w:r>
        <w:rPr>
          <w:rFonts w:hint="eastAsia" w:hAnsi="宋体" w:cs="宋体"/>
          <w:sz w:val="24"/>
        </w:rPr>
        <w:t>六、本项目询价采购过程中需要提供</w:t>
      </w:r>
      <w:r>
        <w:rPr>
          <w:rFonts w:hint="eastAsia" w:hAnsi="宋体" w:cs="宋体"/>
          <w:sz w:val="24"/>
          <w:lang w:val="en-US" w:eastAsia="zh-CN"/>
        </w:rPr>
        <w:t>类似案例</w:t>
      </w:r>
      <w:r>
        <w:rPr>
          <w:rFonts w:hint="eastAsia" w:hAnsi="宋体" w:cs="宋体"/>
          <w:sz w:val="24"/>
        </w:rPr>
        <w:t>，</w:t>
      </w:r>
      <w:r>
        <w:rPr>
          <w:rFonts w:hint="eastAsia" w:hAnsi="宋体" w:cs="宋体"/>
          <w:sz w:val="24"/>
          <w:lang w:val="en-US" w:eastAsia="zh-CN"/>
        </w:rPr>
        <w:t>为</w:t>
      </w:r>
      <w:r>
        <w:rPr>
          <w:rFonts w:hint="eastAsia" w:hAnsi="宋体" w:cs="宋体"/>
          <w:sz w:val="24"/>
        </w:rPr>
        <w:t>我公司</w:t>
      </w:r>
      <w:r>
        <w:rPr>
          <w:rFonts w:hint="eastAsia" w:hAnsi="宋体" w:cs="宋体"/>
          <w:sz w:val="24"/>
          <w:lang w:val="en-US" w:eastAsia="zh-CN"/>
        </w:rPr>
        <w:t>真实有效的类似案例</w:t>
      </w:r>
      <w:r>
        <w:rPr>
          <w:rFonts w:hint="eastAsia" w:hAnsi="宋体" w:cs="宋体"/>
          <w:sz w:val="24"/>
        </w:rPr>
        <w:t>，我公司对提供</w:t>
      </w:r>
      <w:r>
        <w:rPr>
          <w:rFonts w:hint="eastAsia" w:hAnsi="宋体" w:cs="宋体"/>
          <w:sz w:val="24"/>
          <w:lang w:val="en-US" w:eastAsia="zh-CN"/>
        </w:rPr>
        <w:t>类似案例</w:t>
      </w:r>
      <w:r>
        <w:rPr>
          <w:rFonts w:hint="eastAsia" w:hAnsi="宋体" w:cs="宋体"/>
          <w:sz w:val="24"/>
        </w:rPr>
        <w:t>的</w:t>
      </w:r>
      <w:r>
        <w:rPr>
          <w:rFonts w:hint="eastAsia" w:hAnsi="宋体" w:cs="宋体"/>
          <w:sz w:val="24"/>
          <w:lang w:val="en-US" w:eastAsia="zh-CN"/>
        </w:rPr>
        <w:t>真实性</w:t>
      </w:r>
      <w:r>
        <w:rPr>
          <w:rFonts w:hint="eastAsia" w:hAnsi="宋体" w:cs="宋体"/>
          <w:sz w:val="24"/>
        </w:rPr>
        <w:t>负责，因</w:t>
      </w:r>
      <w:r>
        <w:rPr>
          <w:rFonts w:hint="eastAsia" w:hAnsi="宋体" w:cs="宋体"/>
          <w:sz w:val="24"/>
          <w:lang w:val="en-US" w:eastAsia="zh-CN"/>
        </w:rPr>
        <w:t>类似案例涉及侵权</w:t>
      </w:r>
      <w:r>
        <w:rPr>
          <w:rFonts w:hint="eastAsia" w:hAnsi="宋体" w:cs="宋体"/>
          <w:sz w:val="24"/>
        </w:rPr>
        <w:t>导致未能成交的，我公司愿意承担相应不利后果。</w:t>
      </w:r>
    </w:p>
    <w:p w14:paraId="5E9A4EF9">
      <w:pPr>
        <w:spacing w:line="360" w:lineRule="auto"/>
        <w:ind w:firstLine="480" w:firstLineChars="200"/>
        <w:rPr>
          <w:rFonts w:hAnsi="宋体" w:cs="宋体"/>
          <w:sz w:val="24"/>
        </w:rPr>
      </w:pPr>
      <w:r>
        <w:rPr>
          <w:rFonts w:hint="eastAsia" w:hAnsi="宋体" w:cs="宋体"/>
          <w:sz w:val="24"/>
        </w:rPr>
        <w:t>本公司对上述承诺的内容事项真实性负责。如经查实上述承诺的内容事项存在虚假，我公司愿意接受以提供虚假材料谋取成交的法律责任。</w:t>
      </w:r>
    </w:p>
    <w:p w14:paraId="683FFEFD">
      <w:pPr>
        <w:pStyle w:val="2"/>
      </w:pPr>
    </w:p>
    <w:p w14:paraId="207FCF1E">
      <w:pPr>
        <w:spacing w:line="360" w:lineRule="auto"/>
        <w:ind w:firstLine="480" w:firstLineChars="200"/>
        <w:rPr>
          <w:rFonts w:hAnsi="宋体" w:cs="宋体"/>
          <w:sz w:val="24"/>
        </w:rPr>
      </w:pPr>
      <w:r>
        <w:rPr>
          <w:rFonts w:hint="eastAsia" w:hAnsi="宋体" w:cs="宋体"/>
          <w:sz w:val="24"/>
        </w:rPr>
        <w:t>法定代表人签字或者加盖个人私章：XXXX</w:t>
      </w:r>
    </w:p>
    <w:p w14:paraId="38424022">
      <w:pPr>
        <w:spacing w:line="360" w:lineRule="auto"/>
        <w:ind w:firstLine="480" w:firstLineChars="200"/>
        <w:rPr>
          <w:rFonts w:hAnsi="宋体" w:cs="宋体"/>
          <w:sz w:val="24"/>
        </w:rPr>
      </w:pPr>
      <w:r>
        <w:rPr>
          <w:rFonts w:hint="eastAsia" w:hAnsi="宋体" w:cs="宋体"/>
          <w:sz w:val="24"/>
        </w:rPr>
        <w:t>授权代表签字：XXXX</w:t>
      </w:r>
    </w:p>
    <w:p w14:paraId="4F5E0D95">
      <w:pPr>
        <w:spacing w:line="360" w:lineRule="auto"/>
        <w:ind w:firstLine="480" w:firstLineChars="200"/>
        <w:rPr>
          <w:rFonts w:hAnsi="宋体" w:cs="宋体"/>
          <w:sz w:val="24"/>
        </w:rPr>
      </w:pPr>
      <w:r>
        <w:rPr>
          <w:rFonts w:hint="eastAsia" w:hAnsi="宋体" w:cs="宋体"/>
          <w:sz w:val="24"/>
        </w:rPr>
        <w:t>供应商名称：XXXX（盖章）</w:t>
      </w:r>
    </w:p>
    <w:p w14:paraId="7ADF41B3">
      <w:pPr>
        <w:spacing w:line="360" w:lineRule="auto"/>
        <w:ind w:firstLine="480" w:firstLineChars="200"/>
        <w:rPr>
          <w:rFonts w:hAnsi="宋体" w:cs="宋体"/>
          <w:sz w:val="24"/>
        </w:rPr>
      </w:pPr>
      <w:r>
        <w:rPr>
          <w:rFonts w:hint="eastAsia" w:hAnsi="宋体" w:cs="宋体"/>
          <w:sz w:val="24"/>
        </w:rPr>
        <w:t>日  期：XXX年XXX月XXX日</w:t>
      </w:r>
      <w:r>
        <w:rPr>
          <w:rFonts w:hAnsi="宋体" w:cs="宋体"/>
        </w:rPr>
        <w:br w:type="page"/>
      </w:r>
    </w:p>
    <w:p w14:paraId="73647284">
      <w:pPr>
        <w:pStyle w:val="4"/>
        <w:jc w:val="center"/>
        <w:outlineLvl w:val="0"/>
        <w:rPr>
          <w:rFonts w:ascii="宋体" w:hAnsi="宋体" w:eastAsia="宋体" w:cs="宋体"/>
        </w:rPr>
      </w:pPr>
      <w:bookmarkStart w:id="48" w:name="_Toc30098"/>
      <w:r>
        <w:rPr>
          <w:rFonts w:hint="eastAsia" w:ascii="宋体" w:hAnsi="宋体" w:eastAsia="宋体" w:cs="宋体"/>
        </w:rPr>
        <w:t>五、</w:t>
      </w:r>
      <w:bookmarkStart w:id="49" w:name="_Toc16298"/>
      <w:r>
        <w:rPr>
          <w:rFonts w:hint="eastAsia" w:ascii="宋体" w:hAnsi="宋体" w:eastAsia="宋体" w:cs="宋体"/>
        </w:rPr>
        <w:t>无行贿犯罪记录承诺函</w:t>
      </w:r>
      <w:bookmarkEnd w:id="48"/>
      <w:bookmarkEnd w:id="49"/>
    </w:p>
    <w:p w14:paraId="33FFF040">
      <w:pPr>
        <w:pStyle w:val="34"/>
        <w:spacing w:line="360" w:lineRule="auto"/>
        <w:ind w:firstLine="683"/>
        <w:jc w:val="both"/>
        <w:rPr>
          <w:rFonts w:ascii="宋体" w:hAnsi="宋体" w:eastAsia="宋体" w:cs="宋体"/>
          <w:color w:val="auto"/>
          <w:kern w:val="2"/>
          <w:u w:val="single"/>
        </w:rPr>
      </w:pPr>
    </w:p>
    <w:p w14:paraId="63737B16">
      <w:pPr>
        <w:pStyle w:val="34"/>
        <w:spacing w:line="360" w:lineRule="auto"/>
        <w:jc w:val="both"/>
        <w:rPr>
          <w:rFonts w:ascii="宋体" w:hAnsi="宋体" w:eastAsia="宋体" w:cs="宋体"/>
          <w:color w:val="auto"/>
          <w:kern w:val="2"/>
        </w:rPr>
      </w:pPr>
      <w:r>
        <w:rPr>
          <w:rFonts w:hint="eastAsia" w:ascii="宋体" w:hAnsi="宋体" w:eastAsia="宋体" w:cs="宋体"/>
          <w:color w:val="auto"/>
          <w:kern w:val="2"/>
          <w:u w:val="single"/>
        </w:rPr>
        <w:t>四川信息职业技术学院</w:t>
      </w:r>
      <w:r>
        <w:rPr>
          <w:rFonts w:hint="eastAsia" w:ascii="宋体" w:hAnsi="宋体" w:eastAsia="宋体" w:cs="宋体"/>
          <w:color w:val="auto"/>
          <w:kern w:val="2"/>
          <w:u w:val="single"/>
          <w:lang w:val="en-US" w:eastAsia="zh-CN"/>
        </w:rPr>
        <w:t>党政办公室</w:t>
      </w:r>
      <w:r>
        <w:rPr>
          <w:rFonts w:hint="eastAsia" w:ascii="宋体" w:hAnsi="宋体" w:eastAsia="宋体" w:cs="宋体"/>
          <w:color w:val="auto"/>
          <w:kern w:val="2"/>
        </w:rPr>
        <w:t>：</w:t>
      </w:r>
    </w:p>
    <w:p w14:paraId="67B0DCCF">
      <w:pPr>
        <w:pStyle w:val="34"/>
        <w:spacing w:line="360" w:lineRule="auto"/>
        <w:ind w:firstLine="480" w:firstLineChars="200"/>
        <w:jc w:val="both"/>
        <w:rPr>
          <w:rFonts w:ascii="宋体" w:hAnsi="宋体" w:eastAsia="宋体" w:cs="宋体"/>
          <w:color w:val="auto"/>
          <w:kern w:val="2"/>
        </w:rPr>
      </w:pPr>
      <w:r>
        <w:rPr>
          <w:rFonts w:hint="eastAsia" w:ascii="宋体" w:hAnsi="宋体" w:eastAsia="宋体" w:cs="宋体"/>
          <w:color w:val="auto"/>
          <w:kern w:val="2"/>
        </w:rPr>
        <w:t>我公司作为本次采购项目的供应商，现作出如下承诺：</w:t>
      </w:r>
    </w:p>
    <w:p w14:paraId="287E02D9">
      <w:pPr>
        <w:pStyle w:val="34"/>
        <w:spacing w:line="360" w:lineRule="auto"/>
        <w:ind w:firstLine="480" w:firstLineChars="200"/>
        <w:jc w:val="both"/>
        <w:rPr>
          <w:rFonts w:ascii="宋体" w:hAnsi="宋体" w:eastAsia="宋体" w:cs="宋体"/>
          <w:color w:val="auto"/>
          <w:kern w:val="2"/>
        </w:rPr>
      </w:pPr>
      <w:r>
        <w:rPr>
          <w:rFonts w:hint="eastAsia" w:ascii="宋体" w:hAnsi="宋体" w:eastAsia="宋体" w:cs="宋体"/>
          <w:color w:val="auto"/>
          <w:kern w:val="2"/>
        </w:rPr>
        <w:t>我公司（XXX）及现任法定代表人（XXX）在参加采购活动前三年内不具有行贿犯罪记录。</w:t>
      </w:r>
    </w:p>
    <w:p w14:paraId="1AF58F0F">
      <w:pPr>
        <w:pStyle w:val="34"/>
        <w:spacing w:line="360" w:lineRule="auto"/>
        <w:ind w:firstLine="480" w:firstLineChars="200"/>
        <w:jc w:val="both"/>
        <w:rPr>
          <w:rFonts w:ascii="宋体" w:hAnsi="宋体" w:eastAsia="宋体" w:cs="宋体"/>
          <w:color w:val="auto"/>
        </w:rPr>
      </w:pPr>
      <w:r>
        <w:rPr>
          <w:rFonts w:hint="eastAsia" w:ascii="宋体" w:hAnsi="宋体" w:eastAsia="宋体" w:cs="宋体"/>
          <w:color w:val="auto"/>
        </w:rPr>
        <w:t>本公司对上述承诺的内容事项真实性负责。如经查实上述承诺的内容事项存在虚假，我公司愿意接受以提供虚假材料谋取成交追究法律责任。</w:t>
      </w:r>
    </w:p>
    <w:p w14:paraId="523B4C8D">
      <w:pPr>
        <w:pStyle w:val="34"/>
        <w:spacing w:line="360" w:lineRule="auto"/>
        <w:ind w:firstLine="720" w:firstLineChars="300"/>
        <w:jc w:val="both"/>
        <w:rPr>
          <w:rFonts w:ascii="宋体" w:hAnsi="宋体" w:eastAsia="宋体" w:cs="宋体"/>
          <w:color w:val="auto"/>
        </w:rPr>
      </w:pPr>
    </w:p>
    <w:p w14:paraId="111A59E6">
      <w:pPr>
        <w:spacing w:line="360" w:lineRule="auto"/>
        <w:ind w:firstLine="480" w:firstLineChars="200"/>
        <w:rPr>
          <w:rFonts w:hAnsi="宋体" w:cs="宋体"/>
          <w:sz w:val="24"/>
        </w:rPr>
      </w:pPr>
      <w:r>
        <w:rPr>
          <w:rFonts w:hint="eastAsia" w:hAnsi="宋体" w:cs="宋体"/>
          <w:sz w:val="24"/>
        </w:rPr>
        <w:t>法定代表人签字或者加盖个人私章：XXXX</w:t>
      </w:r>
    </w:p>
    <w:p w14:paraId="3C8719E2">
      <w:pPr>
        <w:spacing w:line="360" w:lineRule="auto"/>
        <w:ind w:firstLine="480" w:firstLineChars="200"/>
        <w:rPr>
          <w:rFonts w:hAnsi="宋体" w:cs="宋体"/>
          <w:sz w:val="24"/>
        </w:rPr>
      </w:pPr>
      <w:r>
        <w:rPr>
          <w:rFonts w:hint="eastAsia" w:hAnsi="宋体" w:cs="宋体"/>
          <w:sz w:val="24"/>
        </w:rPr>
        <w:t>授权代表签字：XXXX</w:t>
      </w:r>
    </w:p>
    <w:p w14:paraId="04D34919">
      <w:pPr>
        <w:spacing w:line="360" w:lineRule="auto"/>
        <w:ind w:firstLine="480" w:firstLineChars="200"/>
        <w:rPr>
          <w:rFonts w:hAnsi="宋体" w:cs="宋体"/>
          <w:sz w:val="24"/>
        </w:rPr>
      </w:pPr>
      <w:r>
        <w:rPr>
          <w:rFonts w:hint="eastAsia" w:hAnsi="宋体" w:cs="宋体"/>
          <w:sz w:val="24"/>
        </w:rPr>
        <w:t>供应商名称：XXXX（盖章）</w:t>
      </w:r>
    </w:p>
    <w:p w14:paraId="764C6F4F">
      <w:pPr>
        <w:pStyle w:val="34"/>
        <w:spacing w:line="360" w:lineRule="auto"/>
        <w:ind w:firstLine="480" w:firstLineChars="200"/>
        <w:jc w:val="both"/>
        <w:rPr>
          <w:rFonts w:ascii="宋体" w:hAnsi="宋体" w:eastAsia="宋体" w:cs="宋体"/>
          <w:color w:val="auto"/>
        </w:rPr>
      </w:pPr>
      <w:r>
        <w:rPr>
          <w:rFonts w:hint="eastAsia" w:hAnsi="宋体" w:cs="宋体"/>
        </w:rPr>
        <w:t>日  期：XXX年XXX月XXX日</w:t>
      </w:r>
    </w:p>
    <w:p w14:paraId="35AD18B8">
      <w:pPr>
        <w:pStyle w:val="34"/>
        <w:spacing w:line="360" w:lineRule="auto"/>
        <w:ind w:firstLine="720" w:firstLineChars="300"/>
        <w:jc w:val="both"/>
        <w:rPr>
          <w:rFonts w:ascii="宋体" w:hAnsi="宋体" w:eastAsia="宋体" w:cs="宋体"/>
          <w:color w:val="auto"/>
        </w:rPr>
      </w:pPr>
    </w:p>
    <w:p w14:paraId="6B8ED758">
      <w:pPr>
        <w:widowControl/>
        <w:jc w:val="left"/>
        <w:rPr>
          <w:rFonts w:hAnsi="宋体" w:cs="宋体"/>
        </w:rPr>
      </w:pPr>
      <w:r>
        <w:rPr>
          <w:rFonts w:hAnsi="宋体" w:cs="宋体"/>
        </w:rPr>
        <w:br w:type="page"/>
      </w:r>
    </w:p>
    <w:p w14:paraId="268BFC5E">
      <w:pPr>
        <w:pStyle w:val="4"/>
        <w:jc w:val="center"/>
        <w:outlineLvl w:val="0"/>
        <w:rPr>
          <w:rFonts w:ascii="宋体" w:hAnsi="宋体" w:eastAsia="宋体" w:cs="宋体"/>
        </w:rPr>
      </w:pPr>
      <w:bookmarkStart w:id="50" w:name="_Toc27356"/>
      <w:r>
        <w:rPr>
          <w:rFonts w:hint="eastAsia" w:ascii="宋体" w:hAnsi="宋体" w:eastAsia="宋体" w:cs="宋体"/>
        </w:rPr>
        <w:t>六、诚信情况承诺函</w:t>
      </w:r>
      <w:bookmarkEnd w:id="50"/>
    </w:p>
    <w:p w14:paraId="0B8078D8">
      <w:pPr>
        <w:pStyle w:val="15"/>
        <w:spacing w:before="0" w:after="0" w:line="360" w:lineRule="auto"/>
        <w:outlineLvl w:val="9"/>
        <w:rPr>
          <w:rFonts w:ascii="宋体" w:hAnsi="宋体" w:cs="宋体"/>
          <w:u w:val="single"/>
        </w:rPr>
      </w:pPr>
    </w:p>
    <w:p w14:paraId="73812948">
      <w:pPr>
        <w:adjustRightInd w:val="0"/>
        <w:spacing w:line="360" w:lineRule="auto"/>
        <w:jc w:val="left"/>
        <w:rPr>
          <w:rFonts w:hAnsi="宋体" w:cs="宋体"/>
          <w:sz w:val="24"/>
          <w:szCs w:val="24"/>
        </w:rPr>
      </w:pPr>
      <w:r>
        <w:rPr>
          <w:rFonts w:hint="eastAsia" w:hAnsi="宋体" w:cs="宋体"/>
          <w:sz w:val="24"/>
          <w:szCs w:val="24"/>
          <w:u w:val="single"/>
        </w:rPr>
        <w:t>四川信息职业技术学院</w:t>
      </w:r>
      <w:r>
        <w:rPr>
          <w:rFonts w:hint="eastAsia" w:hAnsi="宋体" w:cs="宋体"/>
          <w:sz w:val="24"/>
          <w:szCs w:val="24"/>
          <w:u w:val="single"/>
          <w:lang w:val="en-US" w:eastAsia="zh-CN"/>
        </w:rPr>
        <w:t>党政办公室</w:t>
      </w:r>
      <w:r>
        <w:rPr>
          <w:rFonts w:hint="eastAsia" w:hAnsi="宋体" w:cs="宋体"/>
          <w:sz w:val="24"/>
          <w:szCs w:val="24"/>
          <w:u w:val="single"/>
        </w:rPr>
        <w:t>：</w:t>
      </w:r>
    </w:p>
    <w:p w14:paraId="07E00080">
      <w:pPr>
        <w:pStyle w:val="34"/>
        <w:spacing w:line="360" w:lineRule="auto"/>
        <w:ind w:firstLine="482"/>
        <w:rPr>
          <w:rFonts w:ascii="宋体" w:hAnsi="宋体" w:eastAsia="宋体" w:cs="宋体"/>
          <w:color w:val="auto"/>
        </w:rPr>
      </w:pPr>
      <w:r>
        <w:rPr>
          <w:rFonts w:hint="eastAsia" w:ascii="宋体" w:hAnsi="宋体" w:eastAsia="宋体" w:cs="宋体"/>
          <w:color w:val="auto"/>
        </w:rPr>
        <w:t>本单位</w:t>
      </w:r>
      <w:r>
        <w:rPr>
          <w:rFonts w:hint="eastAsia" w:ascii="宋体" w:hAnsi="宋体" w:eastAsia="宋体" w:cs="宋体"/>
          <w:color w:val="auto"/>
          <w:u w:val="single"/>
        </w:rPr>
        <w:t xml:space="preserve">               </w:t>
      </w:r>
      <w:r>
        <w:rPr>
          <w:rFonts w:hint="eastAsia" w:ascii="宋体" w:hAnsi="宋体" w:eastAsia="宋体" w:cs="宋体"/>
          <w:color w:val="auto"/>
        </w:rPr>
        <w:t>（供应商名称）参加本次</w:t>
      </w:r>
      <w:r>
        <w:rPr>
          <w:rFonts w:hint="eastAsia" w:ascii="宋体" w:hAnsi="宋体" w:eastAsia="宋体" w:cs="宋体"/>
          <w:color w:val="auto"/>
          <w:u w:val="single"/>
        </w:rPr>
        <w:t xml:space="preserve">               </w:t>
      </w:r>
      <w:r>
        <w:rPr>
          <w:rFonts w:hint="eastAsia" w:ascii="宋体" w:hAnsi="宋体" w:eastAsia="宋体" w:cs="宋体"/>
          <w:color w:val="auto"/>
        </w:rPr>
        <w:t>项目（项目编号：</w:t>
      </w:r>
      <w:r>
        <w:rPr>
          <w:rFonts w:hint="eastAsia" w:ascii="宋体" w:hAnsi="宋体" w:eastAsia="宋体" w:cs="宋体"/>
          <w:color w:val="auto"/>
          <w:u w:val="single"/>
        </w:rPr>
        <w:t xml:space="preserve">               </w:t>
      </w:r>
      <w:r>
        <w:rPr>
          <w:rFonts w:hint="eastAsia" w:ascii="宋体" w:hAnsi="宋体" w:eastAsia="宋体" w:cs="宋体"/>
          <w:color w:val="auto"/>
        </w:rPr>
        <w:t>）的采购活动，现根据相关规定，针对本单位的诚信情况作出以下承诺：</w:t>
      </w:r>
    </w:p>
    <w:p w14:paraId="78FA8F3D">
      <w:pPr>
        <w:pStyle w:val="34"/>
        <w:spacing w:line="360" w:lineRule="auto"/>
        <w:ind w:firstLine="482"/>
        <w:rPr>
          <w:rFonts w:ascii="宋体" w:hAnsi="宋体" w:eastAsia="宋体" w:cs="宋体"/>
          <w:color w:val="auto"/>
        </w:rPr>
      </w:pPr>
      <w:r>
        <w:rPr>
          <w:rFonts w:hint="eastAsia" w:ascii="宋体" w:hAnsi="宋体" w:eastAsia="宋体" w:cs="宋体"/>
          <w:color w:val="auto"/>
        </w:rPr>
        <w:t>我单位具有所规定的失信行为</w:t>
      </w:r>
      <w:r>
        <w:rPr>
          <w:rFonts w:hint="eastAsia" w:ascii="宋体" w:hAnsi="宋体" w:eastAsia="宋体" w:cs="宋体"/>
          <w:color w:val="auto"/>
          <w:u w:val="single"/>
        </w:rPr>
        <w:t xml:space="preserve">     </w:t>
      </w:r>
      <w:r>
        <w:rPr>
          <w:rFonts w:hint="eastAsia" w:ascii="宋体" w:hAnsi="宋体" w:eastAsia="宋体" w:cs="宋体"/>
          <w:color w:val="auto"/>
        </w:rPr>
        <w:t>次。（填写失信行为的次数时，建议使用大写数字，如零、壹、贰、叁、肆等。）；（仅限投标截止当日仍在有效期的次数）</w:t>
      </w:r>
    </w:p>
    <w:p w14:paraId="648C6031">
      <w:pPr>
        <w:pStyle w:val="34"/>
        <w:spacing w:line="360" w:lineRule="auto"/>
        <w:ind w:firstLine="482"/>
        <w:rPr>
          <w:rFonts w:ascii="宋体" w:hAnsi="宋体" w:eastAsia="宋体" w:cs="宋体"/>
          <w:color w:val="auto"/>
        </w:rPr>
      </w:pPr>
      <w:r>
        <w:rPr>
          <w:rFonts w:hint="eastAsia" w:ascii="宋体" w:hAnsi="宋体" w:eastAsia="宋体" w:cs="宋体"/>
          <w:color w:val="auto"/>
        </w:rPr>
        <w:t>我单位对以上填写信息的真实性负责，如有不实，本单位愿意承担由此产生的一切法律责任和后果。</w:t>
      </w:r>
    </w:p>
    <w:p w14:paraId="7CFF9DDC">
      <w:pPr>
        <w:pStyle w:val="34"/>
        <w:spacing w:line="360" w:lineRule="auto"/>
        <w:ind w:firstLine="482"/>
        <w:rPr>
          <w:rFonts w:ascii="宋体" w:hAnsi="宋体" w:eastAsia="宋体" w:cs="宋体"/>
          <w:color w:val="auto"/>
        </w:rPr>
      </w:pPr>
    </w:p>
    <w:p w14:paraId="4A29BA8B">
      <w:pPr>
        <w:spacing w:line="360" w:lineRule="auto"/>
        <w:ind w:firstLine="480" w:firstLineChars="200"/>
        <w:rPr>
          <w:rFonts w:hAnsi="宋体" w:cs="宋体"/>
          <w:sz w:val="24"/>
        </w:rPr>
      </w:pPr>
      <w:r>
        <w:rPr>
          <w:rFonts w:hint="eastAsia" w:hAnsi="宋体" w:cs="宋体"/>
          <w:sz w:val="24"/>
        </w:rPr>
        <w:t>法定代表人签字或者加盖个人私章：XXXX</w:t>
      </w:r>
    </w:p>
    <w:p w14:paraId="765CC6CD">
      <w:pPr>
        <w:spacing w:line="360" w:lineRule="auto"/>
        <w:ind w:firstLine="480" w:firstLineChars="200"/>
        <w:rPr>
          <w:rFonts w:hAnsi="宋体" w:cs="宋体"/>
          <w:sz w:val="24"/>
        </w:rPr>
      </w:pPr>
      <w:r>
        <w:rPr>
          <w:rFonts w:hint="eastAsia" w:hAnsi="宋体" w:cs="宋体"/>
          <w:sz w:val="24"/>
        </w:rPr>
        <w:t>授权代表签字：XXXX</w:t>
      </w:r>
    </w:p>
    <w:p w14:paraId="67414BB0">
      <w:pPr>
        <w:spacing w:line="360" w:lineRule="auto"/>
        <w:ind w:firstLine="480" w:firstLineChars="200"/>
        <w:rPr>
          <w:rFonts w:hAnsi="宋体" w:cs="宋体"/>
          <w:sz w:val="24"/>
        </w:rPr>
      </w:pPr>
      <w:r>
        <w:rPr>
          <w:rFonts w:hint="eastAsia" w:hAnsi="宋体" w:cs="宋体"/>
          <w:sz w:val="24"/>
        </w:rPr>
        <w:t>供应商名称：XXXX（盖章）</w:t>
      </w:r>
    </w:p>
    <w:p w14:paraId="0DD33D50">
      <w:pPr>
        <w:widowControl/>
        <w:ind w:firstLine="480" w:firstLineChars="200"/>
        <w:jc w:val="left"/>
        <w:rPr>
          <w:rFonts w:hAnsi="宋体" w:cs="宋体"/>
        </w:rPr>
      </w:pPr>
      <w:r>
        <w:rPr>
          <w:rFonts w:hint="eastAsia" w:hAnsi="宋体" w:cs="宋体"/>
          <w:sz w:val="24"/>
        </w:rPr>
        <w:t>日  期：XXX年XXX月XXX日</w:t>
      </w:r>
      <w:r>
        <w:rPr>
          <w:rFonts w:hAnsi="宋体" w:cs="宋体"/>
        </w:rPr>
        <w:br w:type="page"/>
      </w:r>
    </w:p>
    <w:p w14:paraId="763F36EA">
      <w:pPr>
        <w:pStyle w:val="4"/>
        <w:jc w:val="center"/>
        <w:outlineLvl w:val="0"/>
        <w:rPr>
          <w:rFonts w:ascii="宋体" w:hAnsi="宋体" w:eastAsia="宋体" w:cs="宋体"/>
        </w:rPr>
      </w:pPr>
      <w:bookmarkStart w:id="51" w:name="_Toc31950"/>
      <w:r>
        <w:rPr>
          <w:rFonts w:hint="eastAsia" w:ascii="宋体" w:hAnsi="宋体" w:eastAsia="宋体" w:cs="宋体"/>
        </w:rPr>
        <w:t>七、商务应答表</w:t>
      </w:r>
      <w:bookmarkEnd w:id="51"/>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3969"/>
        <w:gridCol w:w="3890"/>
      </w:tblGrid>
      <w:tr w14:paraId="4B570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108997A8">
            <w:pPr>
              <w:jc w:val="center"/>
              <w:rPr>
                <w:rFonts w:hAnsi="宋体" w:cs="宋体"/>
                <w:sz w:val="24"/>
              </w:rPr>
            </w:pPr>
            <w:r>
              <w:rPr>
                <w:rFonts w:hint="eastAsia" w:hAnsi="宋体" w:cs="宋体"/>
                <w:sz w:val="24"/>
              </w:rPr>
              <w:t>序号</w:t>
            </w:r>
          </w:p>
        </w:tc>
        <w:tc>
          <w:tcPr>
            <w:tcW w:w="3969" w:type="dxa"/>
            <w:vAlign w:val="center"/>
          </w:tcPr>
          <w:p w14:paraId="71B9F041">
            <w:pPr>
              <w:jc w:val="center"/>
              <w:rPr>
                <w:rFonts w:hAnsi="宋体" w:cs="宋体"/>
                <w:sz w:val="24"/>
              </w:rPr>
            </w:pPr>
            <w:r>
              <w:rPr>
                <w:rFonts w:hint="eastAsia" w:hAnsi="宋体" w:cs="宋体"/>
                <w:sz w:val="24"/>
              </w:rPr>
              <w:t>采购文件要求</w:t>
            </w:r>
          </w:p>
        </w:tc>
        <w:tc>
          <w:tcPr>
            <w:tcW w:w="3890" w:type="dxa"/>
            <w:vAlign w:val="center"/>
          </w:tcPr>
          <w:p w14:paraId="4A69DADF">
            <w:pPr>
              <w:jc w:val="center"/>
              <w:rPr>
                <w:rFonts w:hAnsi="宋体" w:cs="宋体"/>
                <w:sz w:val="24"/>
              </w:rPr>
            </w:pPr>
            <w:r>
              <w:rPr>
                <w:rFonts w:hint="eastAsia" w:hAnsi="宋体" w:cs="宋体"/>
                <w:sz w:val="24"/>
              </w:rPr>
              <w:t>响应文件响应</w:t>
            </w:r>
          </w:p>
        </w:tc>
      </w:tr>
      <w:tr w14:paraId="13159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42EF44BA">
            <w:pPr>
              <w:jc w:val="center"/>
              <w:rPr>
                <w:rFonts w:hAnsi="宋体" w:cs="宋体"/>
                <w:sz w:val="24"/>
              </w:rPr>
            </w:pPr>
          </w:p>
        </w:tc>
        <w:tc>
          <w:tcPr>
            <w:tcW w:w="3969" w:type="dxa"/>
            <w:vAlign w:val="center"/>
          </w:tcPr>
          <w:p w14:paraId="11400B1F">
            <w:pPr>
              <w:jc w:val="center"/>
              <w:rPr>
                <w:rFonts w:hAnsi="宋体" w:cs="宋体"/>
                <w:sz w:val="24"/>
              </w:rPr>
            </w:pPr>
          </w:p>
        </w:tc>
        <w:tc>
          <w:tcPr>
            <w:tcW w:w="3890" w:type="dxa"/>
            <w:vAlign w:val="center"/>
          </w:tcPr>
          <w:p w14:paraId="0CBAD0BD">
            <w:pPr>
              <w:jc w:val="center"/>
              <w:rPr>
                <w:rFonts w:hAnsi="宋体" w:cs="宋体"/>
                <w:sz w:val="24"/>
              </w:rPr>
            </w:pPr>
          </w:p>
        </w:tc>
      </w:tr>
      <w:tr w14:paraId="71F2B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15CDA1DC">
            <w:pPr>
              <w:jc w:val="center"/>
              <w:rPr>
                <w:rFonts w:hAnsi="宋体" w:cs="宋体"/>
                <w:sz w:val="24"/>
              </w:rPr>
            </w:pPr>
          </w:p>
        </w:tc>
        <w:tc>
          <w:tcPr>
            <w:tcW w:w="3969" w:type="dxa"/>
            <w:vAlign w:val="center"/>
          </w:tcPr>
          <w:p w14:paraId="0A4AC464">
            <w:pPr>
              <w:jc w:val="center"/>
              <w:rPr>
                <w:rFonts w:hAnsi="宋体" w:cs="宋体"/>
                <w:sz w:val="24"/>
              </w:rPr>
            </w:pPr>
          </w:p>
        </w:tc>
        <w:tc>
          <w:tcPr>
            <w:tcW w:w="3890" w:type="dxa"/>
            <w:vAlign w:val="center"/>
          </w:tcPr>
          <w:p w14:paraId="7F22E8B8">
            <w:pPr>
              <w:jc w:val="center"/>
              <w:rPr>
                <w:rFonts w:hAnsi="宋体" w:cs="宋体"/>
                <w:sz w:val="24"/>
              </w:rPr>
            </w:pPr>
          </w:p>
        </w:tc>
      </w:tr>
      <w:tr w14:paraId="26A8D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09CEC9CD">
            <w:pPr>
              <w:jc w:val="center"/>
              <w:rPr>
                <w:rFonts w:hAnsi="宋体" w:cs="宋体"/>
                <w:sz w:val="24"/>
              </w:rPr>
            </w:pPr>
          </w:p>
        </w:tc>
        <w:tc>
          <w:tcPr>
            <w:tcW w:w="3969" w:type="dxa"/>
            <w:vAlign w:val="center"/>
          </w:tcPr>
          <w:p w14:paraId="26BCE420">
            <w:pPr>
              <w:jc w:val="center"/>
              <w:rPr>
                <w:rFonts w:hAnsi="宋体" w:cs="宋体"/>
                <w:sz w:val="24"/>
              </w:rPr>
            </w:pPr>
          </w:p>
        </w:tc>
        <w:tc>
          <w:tcPr>
            <w:tcW w:w="3890" w:type="dxa"/>
            <w:vAlign w:val="center"/>
          </w:tcPr>
          <w:p w14:paraId="40087260">
            <w:pPr>
              <w:jc w:val="center"/>
              <w:rPr>
                <w:rFonts w:hAnsi="宋体" w:cs="宋体"/>
                <w:sz w:val="24"/>
              </w:rPr>
            </w:pPr>
          </w:p>
        </w:tc>
      </w:tr>
      <w:tr w14:paraId="5E2DF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58B79D77">
            <w:pPr>
              <w:jc w:val="center"/>
              <w:rPr>
                <w:rFonts w:hAnsi="宋体" w:cs="宋体"/>
                <w:sz w:val="24"/>
              </w:rPr>
            </w:pPr>
          </w:p>
        </w:tc>
        <w:tc>
          <w:tcPr>
            <w:tcW w:w="3969" w:type="dxa"/>
            <w:vAlign w:val="center"/>
          </w:tcPr>
          <w:p w14:paraId="2B171FF2">
            <w:pPr>
              <w:jc w:val="center"/>
              <w:rPr>
                <w:rFonts w:hAnsi="宋体" w:cs="宋体"/>
                <w:sz w:val="24"/>
              </w:rPr>
            </w:pPr>
          </w:p>
        </w:tc>
        <w:tc>
          <w:tcPr>
            <w:tcW w:w="3890" w:type="dxa"/>
            <w:vAlign w:val="center"/>
          </w:tcPr>
          <w:p w14:paraId="2AEBB2CB">
            <w:pPr>
              <w:jc w:val="center"/>
              <w:rPr>
                <w:rFonts w:hAnsi="宋体" w:cs="宋体"/>
                <w:sz w:val="24"/>
              </w:rPr>
            </w:pPr>
          </w:p>
        </w:tc>
      </w:tr>
      <w:tr w14:paraId="1D53A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578ECA30">
            <w:pPr>
              <w:jc w:val="center"/>
              <w:rPr>
                <w:rFonts w:hAnsi="宋体" w:cs="宋体"/>
                <w:sz w:val="24"/>
              </w:rPr>
            </w:pPr>
          </w:p>
        </w:tc>
        <w:tc>
          <w:tcPr>
            <w:tcW w:w="3969" w:type="dxa"/>
            <w:vAlign w:val="center"/>
          </w:tcPr>
          <w:p w14:paraId="1BCFA867">
            <w:pPr>
              <w:jc w:val="center"/>
              <w:rPr>
                <w:rFonts w:hAnsi="宋体" w:cs="宋体"/>
                <w:sz w:val="24"/>
              </w:rPr>
            </w:pPr>
          </w:p>
        </w:tc>
        <w:tc>
          <w:tcPr>
            <w:tcW w:w="3890" w:type="dxa"/>
            <w:vAlign w:val="center"/>
          </w:tcPr>
          <w:p w14:paraId="0E9CD7E6">
            <w:pPr>
              <w:jc w:val="center"/>
              <w:rPr>
                <w:rFonts w:hAnsi="宋体" w:cs="宋体"/>
                <w:sz w:val="24"/>
              </w:rPr>
            </w:pPr>
          </w:p>
        </w:tc>
      </w:tr>
      <w:tr w14:paraId="2171A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0EF120DC">
            <w:pPr>
              <w:jc w:val="center"/>
              <w:rPr>
                <w:rFonts w:hAnsi="宋体" w:cs="宋体"/>
                <w:sz w:val="24"/>
              </w:rPr>
            </w:pPr>
          </w:p>
        </w:tc>
        <w:tc>
          <w:tcPr>
            <w:tcW w:w="3969" w:type="dxa"/>
            <w:vAlign w:val="center"/>
          </w:tcPr>
          <w:p w14:paraId="2121E510">
            <w:pPr>
              <w:jc w:val="center"/>
              <w:rPr>
                <w:rFonts w:hAnsi="宋体" w:cs="宋体"/>
                <w:sz w:val="24"/>
              </w:rPr>
            </w:pPr>
          </w:p>
        </w:tc>
        <w:tc>
          <w:tcPr>
            <w:tcW w:w="3890" w:type="dxa"/>
            <w:vAlign w:val="center"/>
          </w:tcPr>
          <w:p w14:paraId="451D519D">
            <w:pPr>
              <w:jc w:val="center"/>
              <w:rPr>
                <w:rFonts w:hAnsi="宋体" w:cs="宋体"/>
                <w:sz w:val="24"/>
              </w:rPr>
            </w:pPr>
          </w:p>
        </w:tc>
      </w:tr>
      <w:tr w14:paraId="18466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2E338452">
            <w:pPr>
              <w:jc w:val="center"/>
              <w:rPr>
                <w:rFonts w:hAnsi="宋体" w:cs="宋体"/>
                <w:sz w:val="24"/>
              </w:rPr>
            </w:pPr>
          </w:p>
        </w:tc>
        <w:tc>
          <w:tcPr>
            <w:tcW w:w="3969" w:type="dxa"/>
            <w:vAlign w:val="center"/>
          </w:tcPr>
          <w:p w14:paraId="67449A41">
            <w:pPr>
              <w:jc w:val="center"/>
              <w:rPr>
                <w:rFonts w:hAnsi="宋体" w:cs="宋体"/>
                <w:sz w:val="24"/>
              </w:rPr>
            </w:pPr>
          </w:p>
        </w:tc>
        <w:tc>
          <w:tcPr>
            <w:tcW w:w="3890" w:type="dxa"/>
            <w:vAlign w:val="center"/>
          </w:tcPr>
          <w:p w14:paraId="3D56A568">
            <w:pPr>
              <w:jc w:val="center"/>
              <w:rPr>
                <w:rFonts w:hAnsi="宋体" w:cs="宋体"/>
                <w:sz w:val="24"/>
              </w:rPr>
            </w:pPr>
          </w:p>
        </w:tc>
      </w:tr>
    </w:tbl>
    <w:p w14:paraId="18DD78A2">
      <w:pPr>
        <w:spacing w:line="360" w:lineRule="auto"/>
        <w:ind w:firstLine="482" w:firstLineChars="200"/>
        <w:rPr>
          <w:rFonts w:hAnsi="宋体" w:cs="宋体"/>
          <w:b/>
          <w:sz w:val="24"/>
        </w:rPr>
      </w:pPr>
    </w:p>
    <w:p w14:paraId="45BAAFBE">
      <w:pPr>
        <w:spacing w:line="360" w:lineRule="auto"/>
        <w:ind w:firstLine="480" w:firstLineChars="200"/>
        <w:rPr>
          <w:rFonts w:hAnsi="宋体" w:cs="宋体"/>
          <w:b/>
          <w:sz w:val="24"/>
        </w:rPr>
      </w:pPr>
      <w:r>
        <w:rPr>
          <w:rFonts w:hint="eastAsia" w:hAnsi="宋体" w:cs="宋体"/>
          <w:sz w:val="24"/>
        </w:rPr>
        <w:t>注意：供应商必须据实填写，不得虚假响应，虚假响应的，其响应文件无效并按规定追究其相关责任。</w:t>
      </w:r>
    </w:p>
    <w:p w14:paraId="16763BAC">
      <w:pPr>
        <w:adjustRightInd w:val="0"/>
        <w:spacing w:line="360" w:lineRule="auto"/>
        <w:ind w:firstLine="480" w:firstLineChars="200"/>
        <w:jc w:val="left"/>
        <w:rPr>
          <w:rFonts w:hAnsi="宋体" w:cs="宋体"/>
          <w:sz w:val="24"/>
        </w:rPr>
      </w:pPr>
    </w:p>
    <w:p w14:paraId="24C8C686">
      <w:pPr>
        <w:adjustRightInd w:val="0"/>
        <w:spacing w:line="360" w:lineRule="auto"/>
        <w:ind w:firstLine="480" w:firstLineChars="200"/>
        <w:jc w:val="left"/>
        <w:rPr>
          <w:rFonts w:hAnsi="宋体" w:cs="宋体"/>
          <w:sz w:val="24"/>
        </w:rPr>
      </w:pPr>
      <w:r>
        <w:rPr>
          <w:rFonts w:hint="eastAsia" w:hAnsi="宋体" w:cs="宋体"/>
          <w:sz w:val="24"/>
        </w:rPr>
        <w:t>供应商名称：XXX（盖单位公章）</w:t>
      </w:r>
    </w:p>
    <w:p w14:paraId="4B426E6B">
      <w:pPr>
        <w:adjustRightInd w:val="0"/>
        <w:spacing w:line="360" w:lineRule="auto"/>
        <w:ind w:firstLine="480" w:firstLineChars="200"/>
        <w:jc w:val="left"/>
        <w:rPr>
          <w:rFonts w:hAnsi="宋体" w:cs="宋体"/>
          <w:bCs/>
          <w:sz w:val="24"/>
        </w:rPr>
      </w:pPr>
      <w:r>
        <w:rPr>
          <w:rFonts w:hint="eastAsia" w:hAnsi="宋体" w:cs="宋体"/>
          <w:bCs/>
          <w:sz w:val="24"/>
        </w:rPr>
        <w:t>法定代表人或授权代表（签字或盖章）：XXX</w:t>
      </w:r>
    </w:p>
    <w:p w14:paraId="4FA975DF">
      <w:pPr>
        <w:adjustRightInd w:val="0"/>
        <w:spacing w:line="360" w:lineRule="auto"/>
        <w:ind w:firstLine="480" w:firstLineChars="200"/>
        <w:jc w:val="left"/>
        <w:rPr>
          <w:rFonts w:hAnsi="宋体" w:cs="宋体"/>
          <w:bCs/>
          <w:sz w:val="24"/>
        </w:rPr>
      </w:pPr>
      <w:r>
        <w:rPr>
          <w:rFonts w:hint="eastAsia" w:hAnsi="宋体" w:cs="宋体"/>
          <w:bCs/>
          <w:sz w:val="24"/>
        </w:rPr>
        <w:t>日  期：XXX年XXX月XXX日</w:t>
      </w:r>
    </w:p>
    <w:p w14:paraId="0D5BF9D6">
      <w:pPr>
        <w:widowControl/>
        <w:jc w:val="left"/>
        <w:rPr>
          <w:rFonts w:hAnsi="宋体" w:cs="宋体"/>
        </w:rPr>
      </w:pPr>
      <w:r>
        <w:rPr>
          <w:rFonts w:hAnsi="宋体" w:cs="宋体"/>
        </w:rPr>
        <w:br w:type="page"/>
      </w:r>
    </w:p>
    <w:p w14:paraId="47D03A47">
      <w:pPr>
        <w:pStyle w:val="4"/>
        <w:jc w:val="center"/>
        <w:outlineLvl w:val="0"/>
        <w:rPr>
          <w:rFonts w:ascii="宋体" w:hAnsi="宋体" w:eastAsia="宋体" w:cs="宋体"/>
        </w:rPr>
      </w:pPr>
      <w:bookmarkStart w:id="52" w:name="_Toc6007"/>
      <w:r>
        <w:rPr>
          <w:rFonts w:hint="eastAsia" w:ascii="宋体" w:hAnsi="宋体" w:eastAsia="宋体" w:cs="宋体"/>
        </w:rPr>
        <w:t>八、技术参数要求应答表</w:t>
      </w:r>
      <w:bookmarkEnd w:id="52"/>
    </w:p>
    <w:tbl>
      <w:tblPr>
        <w:tblStyle w:val="18"/>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1185"/>
        <w:gridCol w:w="1988"/>
        <w:gridCol w:w="4434"/>
        <w:gridCol w:w="1511"/>
      </w:tblGrid>
      <w:tr w14:paraId="5B76E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28" w:hRule="atLeast"/>
          <w:jc w:val="center"/>
        </w:trPr>
        <w:tc>
          <w:tcPr>
            <w:tcW w:w="1185" w:type="dxa"/>
            <w:shd w:val="clear" w:color="auto" w:fill="FFFFFF" w:themeFill="background1"/>
            <w:vAlign w:val="center"/>
          </w:tcPr>
          <w:p w14:paraId="2BF9EE2C">
            <w:pPr>
              <w:jc w:val="center"/>
              <w:rPr>
                <w:rFonts w:hAnsi="宋体" w:cs="宋体"/>
                <w:b/>
                <w:sz w:val="24"/>
              </w:rPr>
            </w:pPr>
            <w:r>
              <w:rPr>
                <w:rFonts w:hAnsi="宋体" w:cs="宋体"/>
                <w:b w:val="0"/>
                <w:bCs/>
                <w:sz w:val="24"/>
              </w:rPr>
              <w:t>序号</w:t>
            </w:r>
          </w:p>
        </w:tc>
        <w:tc>
          <w:tcPr>
            <w:tcW w:w="1988" w:type="dxa"/>
            <w:shd w:val="clear" w:color="auto" w:fill="FFFFFF" w:themeFill="background1"/>
            <w:vAlign w:val="center"/>
          </w:tcPr>
          <w:p w14:paraId="66463FA9">
            <w:pPr>
              <w:jc w:val="center"/>
              <w:rPr>
                <w:rFonts w:ascii="宋体" w:hAnsi="宋体" w:eastAsia="宋体" w:cs="宋体"/>
                <w:b w:val="0"/>
                <w:bCs/>
                <w:sz w:val="24"/>
              </w:rPr>
            </w:pPr>
            <w:r>
              <w:rPr>
                <w:rFonts w:hint="eastAsia" w:ascii="宋体" w:hAnsi="宋体" w:eastAsia="宋体" w:cs="宋体"/>
                <w:b w:val="0"/>
                <w:bCs/>
                <w:sz w:val="24"/>
              </w:rPr>
              <w:t>技术要求</w:t>
            </w:r>
          </w:p>
        </w:tc>
        <w:tc>
          <w:tcPr>
            <w:tcW w:w="4434" w:type="dxa"/>
            <w:shd w:val="clear" w:color="auto" w:fill="FFFFFF" w:themeFill="background1"/>
            <w:vAlign w:val="center"/>
          </w:tcPr>
          <w:p w14:paraId="180DAD88">
            <w:pPr>
              <w:jc w:val="center"/>
              <w:rPr>
                <w:rFonts w:ascii="宋体" w:hAnsi="宋体" w:eastAsia="宋体" w:cs="宋体"/>
                <w:b w:val="0"/>
                <w:bCs/>
                <w:sz w:val="24"/>
              </w:rPr>
            </w:pPr>
            <w:r>
              <w:rPr>
                <w:rFonts w:hint="eastAsia" w:ascii="宋体" w:hAnsi="宋体" w:eastAsia="宋体" w:cs="宋体"/>
                <w:b w:val="0"/>
                <w:bCs/>
                <w:sz w:val="24"/>
              </w:rPr>
              <w:t>技术参数与性能指标</w:t>
            </w:r>
          </w:p>
        </w:tc>
        <w:tc>
          <w:tcPr>
            <w:tcW w:w="1511" w:type="dxa"/>
            <w:shd w:val="clear" w:color="auto" w:fill="FFFFFF" w:themeFill="background1"/>
            <w:vAlign w:val="center"/>
          </w:tcPr>
          <w:p w14:paraId="338A648F">
            <w:pPr>
              <w:jc w:val="center"/>
              <w:rPr>
                <w:rFonts w:hint="eastAsia" w:ascii="宋体" w:hAnsi="宋体" w:eastAsia="宋体" w:cs="宋体"/>
                <w:b w:val="0"/>
                <w:bCs/>
                <w:sz w:val="24"/>
              </w:rPr>
            </w:pPr>
            <w:r>
              <w:rPr>
                <w:rFonts w:hint="eastAsia" w:ascii="宋体" w:hAnsi="宋体" w:eastAsia="宋体" w:cs="宋体"/>
                <w:b w:val="0"/>
                <w:bCs/>
                <w:sz w:val="24"/>
              </w:rPr>
              <w:t>备注</w:t>
            </w:r>
          </w:p>
        </w:tc>
      </w:tr>
      <w:tr w14:paraId="0CD60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28" w:hRule="atLeast"/>
          <w:jc w:val="center"/>
        </w:trPr>
        <w:tc>
          <w:tcPr>
            <w:tcW w:w="1185" w:type="dxa"/>
            <w:shd w:val="clear" w:color="auto" w:fill="FFFFFF" w:themeFill="background1"/>
            <w:vAlign w:val="center"/>
          </w:tcPr>
          <w:p w14:paraId="227FBB31">
            <w:pPr>
              <w:jc w:val="center"/>
              <w:rPr>
                <w:rFonts w:hAnsi="宋体" w:cs="宋体"/>
                <w:sz w:val="24"/>
              </w:rPr>
            </w:pPr>
          </w:p>
        </w:tc>
        <w:tc>
          <w:tcPr>
            <w:tcW w:w="1988" w:type="dxa"/>
            <w:shd w:val="clear" w:color="auto" w:fill="FFFFFF" w:themeFill="background1"/>
            <w:vAlign w:val="center"/>
          </w:tcPr>
          <w:p w14:paraId="540F3AF9">
            <w:pPr>
              <w:widowControl/>
              <w:jc w:val="center"/>
              <w:rPr>
                <w:rFonts w:ascii="Times New Roman" w:eastAsia="仿宋_GB2312"/>
                <w:color w:val="404040"/>
                <w:sz w:val="18"/>
                <w:szCs w:val="18"/>
              </w:rPr>
            </w:pPr>
          </w:p>
        </w:tc>
        <w:tc>
          <w:tcPr>
            <w:tcW w:w="4434" w:type="dxa"/>
            <w:shd w:val="clear" w:color="auto" w:fill="FFFFFF" w:themeFill="background1"/>
            <w:vAlign w:val="center"/>
          </w:tcPr>
          <w:p w14:paraId="6AED811B">
            <w:pPr>
              <w:widowControl/>
              <w:jc w:val="center"/>
              <w:rPr>
                <w:rFonts w:ascii="Times New Roman" w:eastAsia="仿宋_GB2312"/>
                <w:color w:val="404040"/>
                <w:sz w:val="18"/>
                <w:szCs w:val="18"/>
              </w:rPr>
            </w:pPr>
          </w:p>
        </w:tc>
        <w:tc>
          <w:tcPr>
            <w:tcW w:w="1511" w:type="dxa"/>
            <w:shd w:val="clear" w:color="auto" w:fill="FFFFFF" w:themeFill="background1"/>
          </w:tcPr>
          <w:p w14:paraId="0F0CC39D">
            <w:pPr>
              <w:widowControl/>
              <w:jc w:val="center"/>
              <w:rPr>
                <w:rFonts w:ascii="Times New Roman" w:eastAsia="仿宋_GB2312"/>
                <w:color w:val="404040"/>
                <w:sz w:val="18"/>
                <w:szCs w:val="18"/>
              </w:rPr>
            </w:pPr>
          </w:p>
        </w:tc>
      </w:tr>
      <w:tr w14:paraId="6DAEC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185" w:type="dxa"/>
            <w:shd w:val="clear" w:color="auto" w:fill="FFFFFF" w:themeFill="background1"/>
            <w:vAlign w:val="center"/>
          </w:tcPr>
          <w:p w14:paraId="5C365937">
            <w:pPr>
              <w:jc w:val="both"/>
              <w:rPr>
                <w:rFonts w:hAnsi="宋体" w:cs="宋体"/>
                <w:sz w:val="24"/>
              </w:rPr>
            </w:pPr>
          </w:p>
        </w:tc>
        <w:tc>
          <w:tcPr>
            <w:tcW w:w="1988" w:type="dxa"/>
            <w:shd w:val="clear" w:color="auto" w:fill="FFFFFF" w:themeFill="background1"/>
            <w:vAlign w:val="center"/>
          </w:tcPr>
          <w:p w14:paraId="488A2247">
            <w:pPr>
              <w:widowControl/>
              <w:jc w:val="center"/>
              <w:rPr>
                <w:rFonts w:ascii="Times New Roman" w:eastAsia="仿宋_GB2312"/>
                <w:color w:val="3C3C3C"/>
                <w:sz w:val="18"/>
                <w:szCs w:val="18"/>
              </w:rPr>
            </w:pPr>
          </w:p>
        </w:tc>
        <w:tc>
          <w:tcPr>
            <w:tcW w:w="4434" w:type="dxa"/>
            <w:shd w:val="clear" w:color="auto" w:fill="FFFFFF" w:themeFill="background1"/>
            <w:vAlign w:val="center"/>
          </w:tcPr>
          <w:p w14:paraId="6EFD8282">
            <w:pPr>
              <w:widowControl/>
              <w:jc w:val="center"/>
              <w:rPr>
                <w:rFonts w:ascii="Times New Roman" w:eastAsia="仿宋_GB2312"/>
                <w:color w:val="3C3C3C"/>
                <w:sz w:val="18"/>
                <w:szCs w:val="18"/>
              </w:rPr>
            </w:pPr>
          </w:p>
        </w:tc>
        <w:tc>
          <w:tcPr>
            <w:tcW w:w="1511" w:type="dxa"/>
            <w:shd w:val="clear" w:color="auto" w:fill="FFFFFF" w:themeFill="background1"/>
          </w:tcPr>
          <w:p w14:paraId="3ECC3C9C">
            <w:pPr>
              <w:widowControl/>
              <w:jc w:val="center"/>
              <w:rPr>
                <w:rFonts w:ascii="Times New Roman" w:eastAsia="仿宋_GB2312"/>
                <w:color w:val="000000"/>
                <w:sz w:val="18"/>
                <w:szCs w:val="18"/>
              </w:rPr>
            </w:pPr>
          </w:p>
        </w:tc>
      </w:tr>
      <w:tr w14:paraId="14E5B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28" w:hRule="atLeast"/>
          <w:jc w:val="center"/>
        </w:trPr>
        <w:tc>
          <w:tcPr>
            <w:tcW w:w="1185" w:type="dxa"/>
            <w:shd w:val="clear" w:color="auto" w:fill="FFFFFF" w:themeFill="background1"/>
            <w:vAlign w:val="center"/>
          </w:tcPr>
          <w:p w14:paraId="6ABAC65F">
            <w:pPr>
              <w:jc w:val="center"/>
              <w:rPr>
                <w:rFonts w:hAnsi="宋体" w:cs="宋体"/>
                <w:sz w:val="24"/>
              </w:rPr>
            </w:pPr>
          </w:p>
        </w:tc>
        <w:tc>
          <w:tcPr>
            <w:tcW w:w="1988" w:type="dxa"/>
            <w:shd w:val="clear" w:color="auto" w:fill="FFFFFF" w:themeFill="background1"/>
            <w:vAlign w:val="center"/>
          </w:tcPr>
          <w:p w14:paraId="2066D011">
            <w:pPr>
              <w:widowControl/>
              <w:jc w:val="center"/>
              <w:rPr>
                <w:rFonts w:ascii="Times New Roman" w:eastAsia="仿宋_GB2312"/>
                <w:color w:val="000000"/>
                <w:sz w:val="18"/>
                <w:szCs w:val="18"/>
              </w:rPr>
            </w:pPr>
          </w:p>
        </w:tc>
        <w:tc>
          <w:tcPr>
            <w:tcW w:w="4434" w:type="dxa"/>
            <w:shd w:val="clear" w:color="auto" w:fill="FFFFFF" w:themeFill="background1"/>
            <w:vAlign w:val="center"/>
          </w:tcPr>
          <w:p w14:paraId="080661F5">
            <w:pPr>
              <w:widowControl/>
              <w:jc w:val="center"/>
              <w:rPr>
                <w:rFonts w:ascii="Times New Roman" w:eastAsia="仿宋_GB2312"/>
                <w:color w:val="000000"/>
                <w:sz w:val="18"/>
                <w:szCs w:val="18"/>
              </w:rPr>
            </w:pPr>
          </w:p>
        </w:tc>
        <w:tc>
          <w:tcPr>
            <w:tcW w:w="1511" w:type="dxa"/>
            <w:shd w:val="clear" w:color="auto" w:fill="FFFFFF" w:themeFill="background1"/>
          </w:tcPr>
          <w:p w14:paraId="3F34ACC4">
            <w:pPr>
              <w:widowControl/>
              <w:jc w:val="center"/>
              <w:rPr>
                <w:rFonts w:ascii="Times New Roman" w:eastAsia="仿宋_GB2312"/>
                <w:color w:val="000000"/>
                <w:sz w:val="18"/>
                <w:szCs w:val="18"/>
              </w:rPr>
            </w:pPr>
          </w:p>
        </w:tc>
      </w:tr>
      <w:tr w14:paraId="14F84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28" w:hRule="atLeast"/>
          <w:jc w:val="center"/>
        </w:trPr>
        <w:tc>
          <w:tcPr>
            <w:tcW w:w="1185" w:type="dxa"/>
            <w:shd w:val="clear" w:color="auto" w:fill="FFFFFF" w:themeFill="background1"/>
            <w:vAlign w:val="center"/>
          </w:tcPr>
          <w:p w14:paraId="2B9790AA">
            <w:pPr>
              <w:jc w:val="center"/>
              <w:rPr>
                <w:rFonts w:hAnsi="宋体" w:cs="宋体"/>
                <w:sz w:val="24"/>
              </w:rPr>
            </w:pPr>
          </w:p>
        </w:tc>
        <w:tc>
          <w:tcPr>
            <w:tcW w:w="1988" w:type="dxa"/>
            <w:shd w:val="clear" w:color="auto" w:fill="FFFFFF" w:themeFill="background1"/>
            <w:vAlign w:val="center"/>
          </w:tcPr>
          <w:p w14:paraId="78EC0B14">
            <w:pPr>
              <w:widowControl/>
              <w:jc w:val="center"/>
              <w:rPr>
                <w:rFonts w:ascii="Times New Roman" w:eastAsia="仿宋_GB2312"/>
                <w:color w:val="000000"/>
                <w:sz w:val="18"/>
                <w:szCs w:val="18"/>
              </w:rPr>
            </w:pPr>
          </w:p>
        </w:tc>
        <w:tc>
          <w:tcPr>
            <w:tcW w:w="4434" w:type="dxa"/>
            <w:shd w:val="clear" w:color="auto" w:fill="FFFFFF" w:themeFill="background1"/>
            <w:vAlign w:val="center"/>
          </w:tcPr>
          <w:p w14:paraId="05E30465">
            <w:pPr>
              <w:widowControl/>
              <w:jc w:val="center"/>
              <w:rPr>
                <w:rFonts w:ascii="Times New Roman" w:eastAsia="仿宋_GB2312"/>
                <w:color w:val="000000"/>
                <w:sz w:val="18"/>
                <w:szCs w:val="18"/>
              </w:rPr>
            </w:pPr>
          </w:p>
        </w:tc>
        <w:tc>
          <w:tcPr>
            <w:tcW w:w="1511" w:type="dxa"/>
            <w:shd w:val="clear" w:color="auto" w:fill="FFFFFF" w:themeFill="background1"/>
          </w:tcPr>
          <w:p w14:paraId="3A410540">
            <w:pPr>
              <w:widowControl/>
              <w:jc w:val="center"/>
              <w:rPr>
                <w:rFonts w:ascii="Times New Roman" w:eastAsia="仿宋_GB2312"/>
                <w:color w:val="000000"/>
                <w:sz w:val="18"/>
                <w:szCs w:val="18"/>
              </w:rPr>
            </w:pPr>
          </w:p>
        </w:tc>
      </w:tr>
      <w:tr w14:paraId="18FDB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185" w:type="dxa"/>
            <w:shd w:val="clear" w:color="auto" w:fill="FFFFFF" w:themeFill="background1"/>
            <w:vAlign w:val="center"/>
          </w:tcPr>
          <w:p w14:paraId="4E99449E">
            <w:pPr>
              <w:jc w:val="center"/>
              <w:rPr>
                <w:rFonts w:hAnsi="宋体" w:cs="宋体"/>
                <w:sz w:val="24"/>
              </w:rPr>
            </w:pPr>
          </w:p>
        </w:tc>
        <w:tc>
          <w:tcPr>
            <w:tcW w:w="1988" w:type="dxa"/>
            <w:shd w:val="clear" w:color="auto" w:fill="FFFFFF" w:themeFill="background1"/>
            <w:vAlign w:val="center"/>
          </w:tcPr>
          <w:p w14:paraId="5C50AFDF">
            <w:pPr>
              <w:widowControl/>
              <w:jc w:val="center"/>
              <w:rPr>
                <w:rFonts w:ascii="Times New Roman" w:eastAsia="仿宋_GB2312"/>
                <w:color w:val="000000"/>
                <w:sz w:val="18"/>
                <w:szCs w:val="18"/>
              </w:rPr>
            </w:pPr>
          </w:p>
        </w:tc>
        <w:tc>
          <w:tcPr>
            <w:tcW w:w="4434" w:type="dxa"/>
            <w:shd w:val="clear" w:color="auto" w:fill="FFFFFF" w:themeFill="background1"/>
            <w:vAlign w:val="center"/>
          </w:tcPr>
          <w:p w14:paraId="27223E51">
            <w:pPr>
              <w:widowControl/>
              <w:jc w:val="center"/>
              <w:rPr>
                <w:rFonts w:ascii="Times New Roman" w:eastAsia="仿宋_GB2312"/>
                <w:color w:val="000000"/>
                <w:sz w:val="18"/>
                <w:szCs w:val="18"/>
              </w:rPr>
            </w:pPr>
          </w:p>
        </w:tc>
        <w:tc>
          <w:tcPr>
            <w:tcW w:w="1511" w:type="dxa"/>
            <w:shd w:val="clear" w:color="auto" w:fill="FFFFFF" w:themeFill="background1"/>
          </w:tcPr>
          <w:p w14:paraId="04CAF80D">
            <w:pPr>
              <w:widowControl/>
              <w:jc w:val="center"/>
              <w:rPr>
                <w:rFonts w:ascii="Times New Roman" w:eastAsia="仿宋_GB2312"/>
                <w:color w:val="000000"/>
                <w:sz w:val="18"/>
                <w:szCs w:val="18"/>
              </w:rPr>
            </w:pPr>
          </w:p>
        </w:tc>
      </w:tr>
      <w:tr w14:paraId="42815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28" w:hRule="atLeast"/>
          <w:jc w:val="center"/>
        </w:trPr>
        <w:tc>
          <w:tcPr>
            <w:tcW w:w="1185" w:type="dxa"/>
            <w:shd w:val="clear" w:color="auto" w:fill="FFFFFF" w:themeFill="background1"/>
            <w:vAlign w:val="center"/>
          </w:tcPr>
          <w:p w14:paraId="7C6477C6">
            <w:pPr>
              <w:jc w:val="center"/>
              <w:rPr>
                <w:rFonts w:hAnsi="宋体" w:cs="宋体"/>
                <w:sz w:val="24"/>
              </w:rPr>
            </w:pPr>
          </w:p>
        </w:tc>
        <w:tc>
          <w:tcPr>
            <w:tcW w:w="1988" w:type="dxa"/>
            <w:shd w:val="clear" w:color="auto" w:fill="FFFFFF" w:themeFill="background1"/>
            <w:vAlign w:val="center"/>
          </w:tcPr>
          <w:p w14:paraId="3B1F963F">
            <w:pPr>
              <w:widowControl/>
              <w:jc w:val="center"/>
              <w:rPr>
                <w:rFonts w:ascii="Times New Roman" w:eastAsia="仿宋_GB2312"/>
                <w:color w:val="000000"/>
                <w:sz w:val="18"/>
                <w:szCs w:val="18"/>
              </w:rPr>
            </w:pPr>
          </w:p>
        </w:tc>
        <w:tc>
          <w:tcPr>
            <w:tcW w:w="4434" w:type="dxa"/>
            <w:shd w:val="clear" w:color="auto" w:fill="FFFFFF" w:themeFill="background1"/>
            <w:vAlign w:val="center"/>
          </w:tcPr>
          <w:p w14:paraId="2AF9143D">
            <w:pPr>
              <w:widowControl/>
              <w:jc w:val="center"/>
              <w:rPr>
                <w:rFonts w:ascii="Times New Roman" w:eastAsia="仿宋_GB2312"/>
                <w:color w:val="000000"/>
                <w:sz w:val="18"/>
                <w:szCs w:val="18"/>
              </w:rPr>
            </w:pPr>
          </w:p>
        </w:tc>
        <w:tc>
          <w:tcPr>
            <w:tcW w:w="1511" w:type="dxa"/>
            <w:shd w:val="clear" w:color="auto" w:fill="FFFFFF" w:themeFill="background1"/>
          </w:tcPr>
          <w:p w14:paraId="26FB920F">
            <w:pPr>
              <w:widowControl/>
              <w:jc w:val="center"/>
              <w:rPr>
                <w:rFonts w:ascii="Times New Roman" w:eastAsia="仿宋_GB2312"/>
                <w:color w:val="000000"/>
                <w:sz w:val="18"/>
                <w:szCs w:val="18"/>
              </w:rPr>
            </w:pPr>
          </w:p>
        </w:tc>
      </w:tr>
      <w:tr w14:paraId="19BA4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28" w:hRule="atLeast"/>
          <w:jc w:val="center"/>
        </w:trPr>
        <w:tc>
          <w:tcPr>
            <w:tcW w:w="1185" w:type="dxa"/>
            <w:shd w:val="clear" w:color="auto" w:fill="FFFFFF" w:themeFill="background1"/>
            <w:vAlign w:val="center"/>
          </w:tcPr>
          <w:p w14:paraId="547E664C">
            <w:pPr>
              <w:jc w:val="center"/>
              <w:rPr>
                <w:rFonts w:hAnsi="宋体" w:cs="宋体"/>
                <w:sz w:val="24"/>
              </w:rPr>
            </w:pPr>
          </w:p>
        </w:tc>
        <w:tc>
          <w:tcPr>
            <w:tcW w:w="1988" w:type="dxa"/>
            <w:shd w:val="clear" w:color="auto" w:fill="FFFFFF" w:themeFill="background1"/>
            <w:vAlign w:val="center"/>
          </w:tcPr>
          <w:p w14:paraId="6E0132B2">
            <w:pPr>
              <w:widowControl/>
              <w:jc w:val="center"/>
              <w:rPr>
                <w:rFonts w:ascii="Times New Roman" w:eastAsia="仿宋_GB2312"/>
                <w:color w:val="000000"/>
                <w:sz w:val="18"/>
                <w:szCs w:val="18"/>
              </w:rPr>
            </w:pPr>
          </w:p>
        </w:tc>
        <w:tc>
          <w:tcPr>
            <w:tcW w:w="4434" w:type="dxa"/>
            <w:shd w:val="clear" w:color="auto" w:fill="FFFFFF" w:themeFill="background1"/>
            <w:vAlign w:val="center"/>
          </w:tcPr>
          <w:p w14:paraId="28C47029">
            <w:pPr>
              <w:widowControl/>
              <w:jc w:val="center"/>
              <w:rPr>
                <w:rFonts w:ascii="Times New Roman" w:eastAsia="仿宋_GB2312"/>
                <w:color w:val="000000"/>
                <w:sz w:val="18"/>
                <w:szCs w:val="18"/>
              </w:rPr>
            </w:pPr>
          </w:p>
        </w:tc>
        <w:tc>
          <w:tcPr>
            <w:tcW w:w="1511" w:type="dxa"/>
            <w:shd w:val="clear" w:color="auto" w:fill="FFFFFF" w:themeFill="background1"/>
          </w:tcPr>
          <w:p w14:paraId="20610045">
            <w:pPr>
              <w:widowControl/>
              <w:jc w:val="center"/>
              <w:rPr>
                <w:rFonts w:ascii="Times New Roman" w:eastAsia="仿宋_GB2312"/>
                <w:color w:val="000000"/>
                <w:sz w:val="18"/>
                <w:szCs w:val="18"/>
              </w:rPr>
            </w:pPr>
          </w:p>
        </w:tc>
      </w:tr>
      <w:tr w14:paraId="0F93D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28" w:hRule="atLeast"/>
          <w:jc w:val="center"/>
        </w:trPr>
        <w:tc>
          <w:tcPr>
            <w:tcW w:w="1185" w:type="dxa"/>
            <w:shd w:val="clear" w:color="auto" w:fill="FFFFFF" w:themeFill="background1"/>
            <w:vAlign w:val="center"/>
          </w:tcPr>
          <w:p w14:paraId="23A6C6C9">
            <w:pPr>
              <w:widowControl/>
              <w:jc w:val="center"/>
              <w:rPr>
                <w:rFonts w:ascii="Times New Roman" w:eastAsia="仿宋_GB2312"/>
                <w:color w:val="404040"/>
                <w:sz w:val="18"/>
                <w:szCs w:val="18"/>
              </w:rPr>
            </w:pPr>
          </w:p>
        </w:tc>
        <w:tc>
          <w:tcPr>
            <w:tcW w:w="1988" w:type="dxa"/>
            <w:shd w:val="clear" w:color="auto" w:fill="FFFFFF" w:themeFill="background1"/>
            <w:vAlign w:val="center"/>
          </w:tcPr>
          <w:p w14:paraId="43E536EB">
            <w:pPr>
              <w:widowControl/>
              <w:jc w:val="center"/>
              <w:rPr>
                <w:rFonts w:ascii="Times New Roman" w:eastAsia="仿宋_GB2312"/>
                <w:color w:val="000000"/>
                <w:sz w:val="18"/>
                <w:szCs w:val="18"/>
              </w:rPr>
            </w:pPr>
          </w:p>
        </w:tc>
        <w:tc>
          <w:tcPr>
            <w:tcW w:w="4434" w:type="dxa"/>
            <w:shd w:val="clear" w:color="auto" w:fill="FFFFFF" w:themeFill="background1"/>
            <w:vAlign w:val="center"/>
          </w:tcPr>
          <w:p w14:paraId="653CA8F2">
            <w:pPr>
              <w:widowControl/>
              <w:jc w:val="center"/>
              <w:rPr>
                <w:rFonts w:ascii="Times New Roman" w:eastAsia="仿宋_GB2312"/>
                <w:color w:val="000000"/>
                <w:sz w:val="18"/>
                <w:szCs w:val="18"/>
              </w:rPr>
            </w:pPr>
          </w:p>
        </w:tc>
        <w:tc>
          <w:tcPr>
            <w:tcW w:w="1511" w:type="dxa"/>
            <w:shd w:val="clear" w:color="auto" w:fill="FFFFFF" w:themeFill="background1"/>
          </w:tcPr>
          <w:p w14:paraId="7E5ADBA1">
            <w:pPr>
              <w:widowControl/>
              <w:jc w:val="center"/>
              <w:rPr>
                <w:rFonts w:ascii="Times New Roman" w:eastAsia="仿宋_GB2312"/>
                <w:color w:val="000000"/>
                <w:sz w:val="18"/>
                <w:szCs w:val="18"/>
              </w:rPr>
            </w:pPr>
          </w:p>
        </w:tc>
      </w:tr>
      <w:tr w14:paraId="711B4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58" w:hRule="atLeast"/>
          <w:jc w:val="center"/>
        </w:trPr>
        <w:tc>
          <w:tcPr>
            <w:tcW w:w="1185" w:type="dxa"/>
            <w:shd w:val="clear" w:color="auto" w:fill="FFFFFF" w:themeFill="background1"/>
            <w:vAlign w:val="center"/>
          </w:tcPr>
          <w:p w14:paraId="1209EF7C">
            <w:pPr>
              <w:widowControl/>
              <w:jc w:val="center"/>
              <w:rPr>
                <w:rFonts w:ascii="Times New Roman" w:eastAsia="仿宋_GB2312"/>
                <w:color w:val="404040"/>
                <w:sz w:val="18"/>
                <w:szCs w:val="18"/>
              </w:rPr>
            </w:pPr>
          </w:p>
        </w:tc>
        <w:tc>
          <w:tcPr>
            <w:tcW w:w="1988" w:type="dxa"/>
            <w:shd w:val="clear" w:color="auto" w:fill="FFFFFF" w:themeFill="background1"/>
            <w:vAlign w:val="center"/>
          </w:tcPr>
          <w:p w14:paraId="57DC43F4">
            <w:pPr>
              <w:widowControl/>
              <w:jc w:val="center"/>
              <w:rPr>
                <w:rFonts w:ascii="Times New Roman" w:eastAsia="仿宋_GB2312"/>
                <w:color w:val="000000"/>
                <w:sz w:val="18"/>
                <w:szCs w:val="18"/>
              </w:rPr>
            </w:pPr>
          </w:p>
        </w:tc>
        <w:tc>
          <w:tcPr>
            <w:tcW w:w="4434" w:type="dxa"/>
            <w:shd w:val="clear" w:color="auto" w:fill="FFFFFF" w:themeFill="background1"/>
            <w:vAlign w:val="center"/>
          </w:tcPr>
          <w:p w14:paraId="32F6E5D4">
            <w:pPr>
              <w:widowControl/>
              <w:jc w:val="center"/>
              <w:rPr>
                <w:rFonts w:ascii="Times New Roman" w:eastAsia="仿宋_GB2312"/>
                <w:color w:val="000000"/>
                <w:sz w:val="18"/>
                <w:szCs w:val="18"/>
              </w:rPr>
            </w:pPr>
          </w:p>
        </w:tc>
        <w:tc>
          <w:tcPr>
            <w:tcW w:w="1511" w:type="dxa"/>
            <w:shd w:val="clear" w:color="auto" w:fill="FFFFFF" w:themeFill="background1"/>
          </w:tcPr>
          <w:p w14:paraId="3B8077B8">
            <w:pPr>
              <w:widowControl/>
              <w:jc w:val="center"/>
              <w:rPr>
                <w:rFonts w:ascii="Times New Roman" w:eastAsia="仿宋_GB2312"/>
                <w:color w:val="000000"/>
                <w:sz w:val="18"/>
                <w:szCs w:val="18"/>
              </w:rPr>
            </w:pPr>
          </w:p>
        </w:tc>
      </w:tr>
    </w:tbl>
    <w:p w14:paraId="54699BB3">
      <w:pPr>
        <w:spacing w:line="360" w:lineRule="auto"/>
        <w:ind w:firstLine="482" w:firstLineChars="200"/>
        <w:rPr>
          <w:rFonts w:hAnsi="宋体" w:cs="宋体"/>
          <w:b/>
          <w:sz w:val="24"/>
        </w:rPr>
      </w:pPr>
    </w:p>
    <w:p w14:paraId="459B1184">
      <w:pPr>
        <w:spacing w:line="360" w:lineRule="auto"/>
        <w:ind w:firstLine="480" w:firstLineChars="200"/>
        <w:rPr>
          <w:rFonts w:hAnsi="宋体" w:cs="宋体"/>
          <w:b/>
          <w:sz w:val="24"/>
        </w:rPr>
      </w:pPr>
      <w:r>
        <w:rPr>
          <w:rFonts w:hint="eastAsia" w:hAnsi="宋体" w:cs="宋体"/>
          <w:sz w:val="24"/>
        </w:rPr>
        <w:t>注意：供应商必须据实填写，不得虚假响应，虚假响应的，其响应文件无效并按规定追究其相关责任。</w:t>
      </w:r>
    </w:p>
    <w:p w14:paraId="608E797B">
      <w:pPr>
        <w:adjustRightInd w:val="0"/>
        <w:spacing w:line="360" w:lineRule="auto"/>
        <w:ind w:firstLine="480" w:firstLineChars="200"/>
        <w:jc w:val="left"/>
        <w:rPr>
          <w:rFonts w:hAnsi="宋体" w:cs="宋体"/>
          <w:sz w:val="24"/>
        </w:rPr>
      </w:pPr>
    </w:p>
    <w:p w14:paraId="5C5A4DBF">
      <w:pPr>
        <w:adjustRightInd w:val="0"/>
        <w:spacing w:line="360" w:lineRule="auto"/>
        <w:ind w:firstLine="480" w:firstLineChars="200"/>
        <w:jc w:val="left"/>
        <w:rPr>
          <w:rFonts w:hAnsi="宋体" w:cs="宋体"/>
          <w:sz w:val="24"/>
        </w:rPr>
      </w:pPr>
      <w:r>
        <w:rPr>
          <w:rFonts w:hint="eastAsia" w:hAnsi="宋体" w:cs="宋体"/>
          <w:sz w:val="24"/>
        </w:rPr>
        <w:t>供应商名称：XXX（盖单位公章）</w:t>
      </w:r>
    </w:p>
    <w:p w14:paraId="733F3946">
      <w:pPr>
        <w:adjustRightInd w:val="0"/>
        <w:spacing w:line="360" w:lineRule="auto"/>
        <w:ind w:firstLine="480" w:firstLineChars="200"/>
        <w:jc w:val="left"/>
        <w:rPr>
          <w:rFonts w:hAnsi="宋体" w:cs="宋体"/>
          <w:bCs/>
          <w:sz w:val="24"/>
        </w:rPr>
      </w:pPr>
      <w:r>
        <w:rPr>
          <w:rFonts w:hint="eastAsia" w:hAnsi="宋体" w:cs="宋体"/>
          <w:bCs/>
          <w:sz w:val="24"/>
        </w:rPr>
        <w:t>法定代表人或授权代表（签字或盖章）：XXX</w:t>
      </w:r>
    </w:p>
    <w:p w14:paraId="0FAD6E91">
      <w:pPr>
        <w:adjustRightInd w:val="0"/>
        <w:spacing w:line="360" w:lineRule="auto"/>
        <w:ind w:firstLine="480" w:firstLineChars="200"/>
        <w:jc w:val="left"/>
        <w:rPr>
          <w:rFonts w:hint="eastAsia" w:hAnsi="宋体" w:cs="宋体"/>
          <w:bCs/>
          <w:sz w:val="24"/>
        </w:rPr>
      </w:pPr>
      <w:r>
        <w:rPr>
          <w:rFonts w:hint="eastAsia" w:hAnsi="宋体" w:cs="宋体"/>
          <w:bCs/>
          <w:sz w:val="24"/>
        </w:rPr>
        <w:t>日  期：XXX年XXX月XXX日</w:t>
      </w:r>
    </w:p>
    <w:p w14:paraId="3D6E752B">
      <w:pPr>
        <w:pStyle w:val="2"/>
        <w:rPr>
          <w:rFonts w:hint="eastAsia" w:hAnsi="宋体" w:cs="宋体"/>
          <w:bCs/>
          <w:sz w:val="24"/>
        </w:rPr>
      </w:pPr>
    </w:p>
    <w:p w14:paraId="4A6B792A">
      <w:pPr>
        <w:rPr>
          <w:rFonts w:hint="eastAsia" w:hAnsi="宋体" w:cs="宋体"/>
          <w:bCs/>
          <w:sz w:val="24"/>
        </w:rPr>
      </w:pPr>
    </w:p>
    <w:p w14:paraId="352D4F0B">
      <w:pPr>
        <w:pStyle w:val="2"/>
        <w:rPr>
          <w:rFonts w:hint="eastAsia" w:hAnsi="宋体" w:cs="宋体"/>
          <w:bCs/>
          <w:sz w:val="24"/>
        </w:rPr>
      </w:pPr>
    </w:p>
    <w:p w14:paraId="29A42CDA">
      <w:pPr>
        <w:rPr>
          <w:rFonts w:hint="eastAsia" w:hAnsi="宋体" w:cs="宋体"/>
          <w:bCs/>
          <w:sz w:val="24"/>
        </w:rPr>
      </w:pPr>
    </w:p>
    <w:p w14:paraId="299B4A74">
      <w:pPr>
        <w:pStyle w:val="2"/>
        <w:rPr>
          <w:rFonts w:hint="eastAsia" w:hAnsi="宋体" w:cs="宋体"/>
          <w:bCs/>
          <w:sz w:val="24"/>
        </w:rPr>
      </w:pPr>
    </w:p>
    <w:p w14:paraId="4EFADE43">
      <w:pPr>
        <w:rPr>
          <w:rFonts w:hint="eastAsia" w:hAnsi="宋体" w:cs="宋体"/>
          <w:bCs/>
          <w:sz w:val="24"/>
        </w:rPr>
      </w:pPr>
    </w:p>
    <w:p w14:paraId="55AFFEF7">
      <w:pPr>
        <w:pStyle w:val="2"/>
        <w:rPr>
          <w:rFonts w:hint="eastAsia" w:hAnsi="宋体" w:cs="宋体"/>
          <w:bCs/>
          <w:sz w:val="24"/>
        </w:rPr>
      </w:pPr>
    </w:p>
    <w:p w14:paraId="1D495598">
      <w:pPr>
        <w:rPr>
          <w:rFonts w:hint="eastAsia" w:hAnsi="宋体" w:cs="宋体"/>
          <w:bCs/>
          <w:sz w:val="24"/>
        </w:rPr>
      </w:pPr>
    </w:p>
    <w:p w14:paraId="3E9F6494">
      <w:pPr>
        <w:pStyle w:val="2"/>
        <w:rPr>
          <w:rFonts w:hint="eastAsia" w:hAnsi="宋体" w:cs="宋体"/>
          <w:bCs/>
          <w:sz w:val="24"/>
        </w:rPr>
      </w:pPr>
    </w:p>
    <w:p w14:paraId="4BE046F1">
      <w:pPr>
        <w:rPr>
          <w:rFonts w:hint="eastAsia"/>
        </w:rPr>
      </w:pPr>
    </w:p>
    <w:p w14:paraId="1C4E1811">
      <w:pPr>
        <w:keepNext/>
        <w:keepLines/>
        <w:widowControl w:val="0"/>
        <w:spacing w:before="340" w:after="330" w:line="578" w:lineRule="auto"/>
        <w:jc w:val="center"/>
        <w:outlineLvl w:val="0"/>
        <w:rPr>
          <w:rStyle w:val="48"/>
          <w:rFonts w:hint="eastAsia" w:ascii="Calibri" w:hAnsi="Calibri" w:eastAsia="宋体" w:cs="Times New Roman"/>
          <w:b/>
          <w:bCs/>
          <w:kern w:val="44"/>
          <w:sz w:val="36"/>
          <w:szCs w:val="36"/>
          <w:lang w:val="en-US" w:eastAsia="zh-CN" w:bidi="ar-SA"/>
        </w:rPr>
      </w:pPr>
      <w:bookmarkStart w:id="53" w:name="_Toc9266"/>
      <w:bookmarkStart w:id="54" w:name="_Toc21219"/>
      <w:bookmarkStart w:id="55" w:name="_Toc5939"/>
      <w:r>
        <w:rPr>
          <w:rStyle w:val="48"/>
          <w:rFonts w:hint="eastAsia" w:ascii="Calibri" w:hAnsi="Calibri" w:eastAsia="宋体" w:cs="Times New Roman"/>
          <w:b/>
          <w:bCs/>
          <w:sz w:val="36"/>
          <w:szCs w:val="36"/>
          <w:lang w:val="en-US" w:eastAsia="zh-CN" w:bidi="ar-SA"/>
        </w:rPr>
        <w:t>第六章  评审方法</w:t>
      </w:r>
      <w:bookmarkEnd w:id="53"/>
      <w:bookmarkEnd w:id="54"/>
      <w:bookmarkEnd w:id="55"/>
    </w:p>
    <w:p w14:paraId="45A37086">
      <w:pPr>
        <w:spacing w:line="360" w:lineRule="auto"/>
        <w:ind w:firstLine="480" w:firstLineChars="200"/>
        <w:rPr>
          <w:rFonts w:hint="eastAsia" w:ascii="宋体" w:hAnsi="Times New Roman" w:eastAsia="宋体" w:cs="Times New Roman"/>
          <w:kern w:val="2"/>
          <w:sz w:val="24"/>
          <w:szCs w:val="24"/>
          <w:lang w:val="en-US" w:eastAsia="zh-CN" w:bidi="ar-SA"/>
        </w:rPr>
      </w:pPr>
      <w:r>
        <w:rPr>
          <w:rFonts w:hint="eastAsia" w:ascii="Times New Roman" w:hAnsi="Times New Roman" w:cs="Times New Roman"/>
          <w:kern w:val="2"/>
          <w:sz w:val="24"/>
          <w:szCs w:val="24"/>
        </w:rPr>
        <w:t>本次</w:t>
      </w:r>
      <w:r>
        <w:rPr>
          <w:rFonts w:hint="eastAsia" w:ascii="Times New Roman" w:hAnsi="Times New Roman" w:cs="Times New Roman"/>
          <w:kern w:val="2"/>
          <w:sz w:val="24"/>
          <w:szCs w:val="24"/>
          <w:lang w:val="en-US" w:eastAsia="zh-CN"/>
        </w:rPr>
        <w:t>评审采用</w:t>
      </w:r>
      <w:r>
        <w:rPr>
          <w:rFonts w:hint="eastAsia" w:ascii="Times New Roman" w:hAnsi="Times New Roman" w:cs="Times New Roman"/>
          <w:kern w:val="2"/>
          <w:sz w:val="24"/>
          <w:szCs w:val="24"/>
        </w:rPr>
        <w:t>综合评分</w:t>
      </w:r>
      <w:r>
        <w:rPr>
          <w:rFonts w:hint="eastAsia" w:ascii="Times New Roman" w:hAnsi="Times New Roman" w:cs="Times New Roman"/>
          <w:kern w:val="2"/>
          <w:sz w:val="24"/>
          <w:szCs w:val="24"/>
          <w:lang w:val="en-US" w:eastAsia="zh-CN"/>
        </w:rPr>
        <w:t>法</w:t>
      </w:r>
      <w:r>
        <w:rPr>
          <w:rFonts w:hint="eastAsia" w:ascii="Times New Roman" w:hAnsi="Times New Roman" w:cs="Times New Roman"/>
          <w:kern w:val="2"/>
          <w:sz w:val="24"/>
          <w:szCs w:val="24"/>
          <w:lang w:eastAsia="zh-CN"/>
        </w:rPr>
        <w:t>，</w:t>
      </w:r>
      <w:r>
        <w:rPr>
          <w:rFonts w:hint="eastAsia" w:ascii="Times New Roman" w:hAnsi="Times New Roman" w:cs="Times New Roman"/>
          <w:kern w:val="2"/>
          <w:sz w:val="24"/>
          <w:szCs w:val="24"/>
          <w:lang w:val="en-US" w:eastAsia="zh-CN"/>
        </w:rPr>
        <w:t>评分最高者中标，</w:t>
      </w:r>
      <w:r>
        <w:rPr>
          <w:rFonts w:hint="eastAsia" w:ascii="Times New Roman" w:hAnsi="Times New Roman" w:cs="Times New Roman"/>
          <w:kern w:val="2"/>
          <w:sz w:val="24"/>
          <w:szCs w:val="24"/>
        </w:rPr>
        <w:t>详见综合评分明细表。</w:t>
      </w:r>
    </w:p>
    <w:tbl>
      <w:tblPr>
        <w:tblStyle w:val="18"/>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1512"/>
        <w:gridCol w:w="840"/>
        <w:gridCol w:w="5831"/>
      </w:tblGrid>
      <w:tr w14:paraId="5251A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895" w:type="dxa"/>
            <w:noWrap w:val="0"/>
            <w:vAlign w:val="center"/>
          </w:tcPr>
          <w:p w14:paraId="7E341B17">
            <w:pPr>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序号</w:t>
            </w:r>
          </w:p>
        </w:tc>
        <w:tc>
          <w:tcPr>
            <w:tcW w:w="1512" w:type="dxa"/>
            <w:noWrap w:val="0"/>
            <w:vAlign w:val="center"/>
          </w:tcPr>
          <w:p w14:paraId="50DB1D6F">
            <w:pPr>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评分因素</w:t>
            </w:r>
          </w:p>
          <w:p w14:paraId="2E8D0251">
            <w:pPr>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及权重</w:t>
            </w:r>
          </w:p>
        </w:tc>
        <w:tc>
          <w:tcPr>
            <w:tcW w:w="840" w:type="dxa"/>
            <w:noWrap w:val="0"/>
            <w:vAlign w:val="center"/>
          </w:tcPr>
          <w:p w14:paraId="5781C94B">
            <w:pPr>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分值</w:t>
            </w:r>
          </w:p>
        </w:tc>
        <w:tc>
          <w:tcPr>
            <w:tcW w:w="5831" w:type="dxa"/>
            <w:noWrap w:val="0"/>
            <w:vAlign w:val="center"/>
          </w:tcPr>
          <w:p w14:paraId="1C718053">
            <w:pPr>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评分标准</w:t>
            </w:r>
          </w:p>
        </w:tc>
      </w:tr>
      <w:tr w14:paraId="60B57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895" w:type="dxa"/>
            <w:noWrap w:val="0"/>
            <w:vAlign w:val="center"/>
          </w:tcPr>
          <w:p w14:paraId="77107CE1">
            <w:pPr>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w:t>
            </w:r>
          </w:p>
        </w:tc>
        <w:tc>
          <w:tcPr>
            <w:tcW w:w="1512" w:type="dxa"/>
            <w:noWrap w:val="0"/>
            <w:vAlign w:val="center"/>
          </w:tcPr>
          <w:p w14:paraId="3C750EE0">
            <w:pPr>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报价</w:t>
            </w:r>
          </w:p>
        </w:tc>
        <w:tc>
          <w:tcPr>
            <w:tcW w:w="840" w:type="dxa"/>
            <w:noWrap w:val="0"/>
            <w:vAlign w:val="center"/>
          </w:tcPr>
          <w:p w14:paraId="1B942B9B">
            <w:pPr>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10</w:t>
            </w:r>
            <w:r>
              <w:rPr>
                <w:rFonts w:hint="eastAsia" w:ascii="宋体" w:hAnsi="宋体" w:eastAsia="宋体" w:cs="宋体"/>
                <w:color w:val="auto"/>
                <w:kern w:val="2"/>
                <w:sz w:val="24"/>
                <w:szCs w:val="24"/>
              </w:rPr>
              <w:t>分</w:t>
            </w:r>
          </w:p>
        </w:tc>
        <w:tc>
          <w:tcPr>
            <w:tcW w:w="5831" w:type="dxa"/>
            <w:noWrap w:val="0"/>
            <w:vAlign w:val="center"/>
          </w:tcPr>
          <w:p w14:paraId="0E7D064F">
            <w:pP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审查投标方案中的预算，评估其合理性和透明度，确保项目的成本控制在可接受范围内。</w:t>
            </w:r>
          </w:p>
          <w:p w14:paraId="68FB60F7">
            <w:pPr>
              <w:rPr>
                <w:rFonts w:hint="eastAsia" w:ascii="宋体" w:hAnsi="宋体" w:eastAsia="宋体" w:cs="宋体"/>
                <w:lang w:val="en-US" w:eastAsia="zh-CN"/>
              </w:rPr>
            </w:pPr>
            <w:r>
              <w:rPr>
                <w:rFonts w:hint="eastAsia" w:ascii="宋体" w:hAnsi="宋体" w:eastAsia="宋体" w:cs="宋体"/>
                <w:color w:val="auto"/>
                <w:kern w:val="2"/>
                <w:sz w:val="24"/>
                <w:szCs w:val="24"/>
                <w:lang w:val="en-US" w:eastAsia="zh-CN"/>
              </w:rPr>
              <w:t>报价不</w:t>
            </w:r>
            <w:r>
              <w:rPr>
                <w:rFonts w:hint="eastAsia" w:ascii="宋体" w:hAnsi="宋体" w:eastAsia="宋体" w:cs="宋体"/>
                <w:color w:val="auto"/>
                <w:kern w:val="2"/>
                <w:sz w:val="24"/>
                <w:szCs w:val="24"/>
                <w:lang w:val="zh-CN"/>
              </w:rPr>
              <w:t>低于采购预算50%</w:t>
            </w:r>
            <w:r>
              <w:rPr>
                <w:rFonts w:hint="eastAsia" w:ascii="宋体" w:hAnsi="宋体" w:eastAsia="宋体" w:cs="宋体"/>
                <w:color w:val="auto"/>
                <w:kern w:val="2"/>
                <w:sz w:val="24"/>
                <w:szCs w:val="24"/>
                <w:lang w:val="en-US" w:eastAsia="zh-CN"/>
              </w:rPr>
              <w:t>得0分</w:t>
            </w:r>
            <w:r>
              <w:rPr>
                <w:rFonts w:hint="eastAsia" w:ascii="宋体" w:hAnsi="宋体" w:eastAsia="宋体" w:cs="宋体"/>
                <w:color w:val="auto"/>
                <w:kern w:val="2"/>
                <w:sz w:val="24"/>
                <w:szCs w:val="24"/>
                <w:lang w:val="zh-CN"/>
              </w:rPr>
              <w:t>，</w:t>
            </w:r>
            <w:r>
              <w:rPr>
                <w:rFonts w:hint="eastAsia" w:ascii="宋体" w:hAnsi="宋体" w:eastAsia="宋体" w:cs="宋体"/>
                <w:color w:val="auto"/>
                <w:kern w:val="2"/>
                <w:sz w:val="24"/>
                <w:szCs w:val="24"/>
                <w:lang w:val="en-US" w:eastAsia="zh-CN"/>
              </w:rPr>
              <w:t>以最低报价为基准得10分，其他分值按排名次序以1/4递减。</w:t>
            </w:r>
          </w:p>
        </w:tc>
      </w:tr>
      <w:tr w14:paraId="63456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895" w:type="dxa"/>
            <w:noWrap w:val="0"/>
            <w:vAlign w:val="center"/>
          </w:tcPr>
          <w:p w14:paraId="4EF32354">
            <w:pPr>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2</w:t>
            </w:r>
          </w:p>
        </w:tc>
        <w:tc>
          <w:tcPr>
            <w:tcW w:w="1512" w:type="dxa"/>
            <w:noWrap w:val="0"/>
            <w:vAlign w:val="center"/>
          </w:tcPr>
          <w:p w14:paraId="2899D44A">
            <w:pPr>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创意和创意表达能力</w:t>
            </w:r>
          </w:p>
        </w:tc>
        <w:tc>
          <w:tcPr>
            <w:tcW w:w="840" w:type="dxa"/>
            <w:noWrap w:val="0"/>
            <w:vAlign w:val="center"/>
          </w:tcPr>
          <w:p w14:paraId="20BB5382">
            <w:pPr>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35</w:t>
            </w:r>
            <w:r>
              <w:rPr>
                <w:rFonts w:hint="eastAsia" w:ascii="宋体" w:hAnsi="宋体" w:eastAsia="宋体" w:cs="宋体"/>
                <w:color w:val="auto"/>
                <w:kern w:val="2"/>
                <w:sz w:val="24"/>
                <w:szCs w:val="24"/>
              </w:rPr>
              <w:t>分</w:t>
            </w:r>
          </w:p>
        </w:tc>
        <w:tc>
          <w:tcPr>
            <w:tcW w:w="5831" w:type="dxa"/>
            <w:noWrap w:val="0"/>
            <w:vAlign w:val="center"/>
          </w:tcPr>
          <w:p w14:paraId="32530285">
            <w:pP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评估投标方案的创意水平，包括故事情节、视觉效果、音乐选用等方面的创新性和表达能力。</w:t>
            </w:r>
          </w:p>
          <w:p w14:paraId="704DC833">
            <w:pPr>
              <w:rPr>
                <w:rFonts w:hint="eastAsia" w:ascii="宋体" w:hAnsi="宋体" w:eastAsia="宋体" w:cs="宋体"/>
                <w:lang w:val="en-US" w:eastAsia="zh-CN"/>
              </w:rPr>
            </w:pPr>
            <w:r>
              <w:rPr>
                <w:rFonts w:hint="eastAsia" w:ascii="宋体" w:hAnsi="宋体" w:eastAsia="宋体" w:cs="宋体"/>
                <w:color w:val="auto"/>
                <w:kern w:val="2"/>
                <w:sz w:val="24"/>
                <w:szCs w:val="24"/>
                <w:lang w:val="en-US" w:eastAsia="zh-CN"/>
              </w:rPr>
              <w:t>方案能</w:t>
            </w:r>
            <w:r>
              <w:rPr>
                <w:rFonts w:hint="eastAsia" w:ascii="宋体" w:hAnsi="宋体" w:eastAsia="宋体" w:cs="宋体"/>
                <w:color w:val="auto"/>
                <w:kern w:val="2"/>
                <w:sz w:val="24"/>
                <w:szCs w:val="24"/>
              </w:rPr>
              <w:t>突出</w:t>
            </w:r>
            <w:r>
              <w:rPr>
                <w:rFonts w:hint="eastAsia" w:ascii="宋体" w:hAnsi="宋体" w:eastAsia="宋体" w:cs="宋体"/>
                <w:color w:val="auto"/>
                <w:kern w:val="2"/>
                <w:sz w:val="24"/>
                <w:szCs w:val="24"/>
                <w:lang w:val="en-US" w:eastAsia="zh-CN"/>
              </w:rPr>
              <w:t>学院</w:t>
            </w:r>
            <w:r>
              <w:rPr>
                <w:rFonts w:hint="eastAsia" w:ascii="宋体" w:hAnsi="宋体" w:eastAsia="宋体" w:cs="宋体"/>
                <w:color w:val="auto"/>
                <w:kern w:val="2"/>
                <w:sz w:val="24"/>
                <w:szCs w:val="24"/>
              </w:rPr>
              <w:t>形象特色</w:t>
            </w:r>
            <w:r>
              <w:rPr>
                <w:rFonts w:hint="eastAsia" w:ascii="宋体" w:hAnsi="宋体" w:eastAsia="宋体" w:cs="宋体"/>
                <w:color w:val="auto"/>
                <w:kern w:val="2"/>
                <w:sz w:val="24"/>
                <w:szCs w:val="24"/>
                <w:lang w:val="en-US" w:eastAsia="zh-CN"/>
              </w:rPr>
              <w:t>的得10分，故事情节新颖加5分，视觉呈现效果好得5分，</w:t>
            </w:r>
            <w:r>
              <w:rPr>
                <w:rFonts w:hint="eastAsia" w:ascii="宋体" w:hAnsi="宋体" w:eastAsia="宋体" w:cs="宋体"/>
                <w:color w:val="auto"/>
                <w:kern w:val="2"/>
                <w:sz w:val="24"/>
                <w:szCs w:val="24"/>
              </w:rPr>
              <w:t>脚本符合国际传播标准</w:t>
            </w:r>
            <w:r>
              <w:rPr>
                <w:rFonts w:hint="eastAsia" w:ascii="宋体" w:hAnsi="宋体" w:eastAsia="宋体" w:cs="宋体"/>
                <w:color w:val="auto"/>
                <w:kern w:val="2"/>
                <w:sz w:val="24"/>
                <w:szCs w:val="24"/>
                <w:lang w:val="en-US" w:eastAsia="zh-CN"/>
              </w:rPr>
              <w:t>得15分，最高35分。</w:t>
            </w:r>
          </w:p>
        </w:tc>
      </w:tr>
      <w:tr w14:paraId="4BAC6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8" w:hRule="atLeast"/>
          <w:jc w:val="center"/>
        </w:trPr>
        <w:tc>
          <w:tcPr>
            <w:tcW w:w="895" w:type="dxa"/>
            <w:noWrap w:val="0"/>
            <w:vAlign w:val="center"/>
          </w:tcPr>
          <w:p w14:paraId="66A5D610">
            <w:pPr>
              <w:jc w:val="center"/>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val="en-US" w:eastAsia="zh-CN"/>
              </w:rPr>
              <w:t>3</w:t>
            </w:r>
          </w:p>
        </w:tc>
        <w:tc>
          <w:tcPr>
            <w:tcW w:w="1512" w:type="dxa"/>
            <w:noWrap w:val="0"/>
            <w:vAlign w:val="center"/>
          </w:tcPr>
          <w:p w14:paraId="46877132">
            <w:pPr>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 xml:space="preserve">制作团队和经验 </w:t>
            </w:r>
          </w:p>
        </w:tc>
        <w:tc>
          <w:tcPr>
            <w:tcW w:w="840" w:type="dxa"/>
            <w:noWrap w:val="0"/>
            <w:vAlign w:val="center"/>
          </w:tcPr>
          <w:p w14:paraId="2D4FE8E9">
            <w:pPr>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35</w:t>
            </w:r>
            <w:r>
              <w:rPr>
                <w:rFonts w:hint="eastAsia" w:ascii="宋体" w:hAnsi="宋体" w:eastAsia="宋体" w:cs="宋体"/>
                <w:color w:val="auto"/>
                <w:kern w:val="2"/>
                <w:sz w:val="24"/>
                <w:szCs w:val="24"/>
              </w:rPr>
              <w:t>分</w:t>
            </w:r>
          </w:p>
        </w:tc>
        <w:tc>
          <w:tcPr>
            <w:tcW w:w="5831" w:type="dxa"/>
            <w:noWrap w:val="0"/>
            <w:vAlign w:val="center"/>
          </w:tcPr>
          <w:p w14:paraId="7E751C02">
            <w:pP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考察投标方案中制作团队的背景和经验，包括导演、摄影师、编剧等主要人员的资历和作品。</w:t>
            </w:r>
          </w:p>
          <w:p w14:paraId="008215C8">
            <w:pP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团队人员稳定充实得5分，资历丰富有优秀作品得5分，最多1</w:t>
            </w:r>
            <w:r>
              <w:rPr>
                <w:rFonts w:hint="eastAsia" w:hAnsi="宋体" w:cs="宋体"/>
                <w:color w:val="auto"/>
                <w:kern w:val="2"/>
                <w:sz w:val="24"/>
                <w:szCs w:val="24"/>
                <w:lang w:val="en-US" w:eastAsia="zh-CN"/>
              </w:rPr>
              <w:t>0</w:t>
            </w:r>
            <w:r>
              <w:rPr>
                <w:rFonts w:hint="eastAsia" w:ascii="宋体" w:hAnsi="宋体" w:eastAsia="宋体" w:cs="宋体"/>
                <w:color w:val="auto"/>
                <w:kern w:val="2"/>
                <w:sz w:val="24"/>
                <w:szCs w:val="24"/>
                <w:lang w:val="en-US" w:eastAsia="zh-CN"/>
              </w:rPr>
              <w:t>分。</w:t>
            </w:r>
          </w:p>
          <w:p w14:paraId="3B7733FF">
            <w:pPr>
              <w:rPr>
                <w:rFonts w:hint="eastAsia" w:ascii="宋体" w:hAnsi="宋体" w:eastAsia="宋体" w:cs="宋体"/>
                <w:color w:val="auto"/>
                <w:kern w:val="2"/>
                <w:sz w:val="24"/>
                <w:szCs w:val="24"/>
              </w:rPr>
            </w:pPr>
            <w:r>
              <w:rPr>
                <w:rFonts w:hint="eastAsia" w:hAnsi="宋体" w:cs="宋体"/>
                <w:color w:val="auto"/>
                <w:kern w:val="2"/>
                <w:sz w:val="24"/>
                <w:szCs w:val="24"/>
                <w:lang w:val="en-US" w:eastAsia="zh-CN"/>
              </w:rPr>
              <w:t>有英文宣传片制作经验</w:t>
            </w:r>
            <w:r>
              <w:rPr>
                <w:rFonts w:hint="eastAsia" w:ascii="宋体" w:hAnsi="宋体" w:eastAsia="宋体" w:cs="宋体"/>
                <w:color w:val="auto"/>
                <w:kern w:val="2"/>
                <w:sz w:val="24"/>
                <w:szCs w:val="24"/>
              </w:rPr>
              <w:t>：有一个得</w:t>
            </w:r>
            <w:r>
              <w:rPr>
                <w:rFonts w:hint="eastAsia" w:ascii="宋体" w:hAnsi="宋体" w:eastAsia="宋体" w:cs="宋体"/>
                <w:color w:val="auto"/>
                <w:kern w:val="2"/>
                <w:sz w:val="24"/>
                <w:szCs w:val="24"/>
                <w:lang w:val="en-US" w:eastAsia="zh-CN"/>
              </w:rPr>
              <w:t>5</w:t>
            </w:r>
            <w:r>
              <w:rPr>
                <w:rFonts w:hint="eastAsia" w:ascii="宋体" w:hAnsi="宋体" w:eastAsia="宋体" w:cs="宋体"/>
                <w:color w:val="auto"/>
                <w:kern w:val="2"/>
                <w:sz w:val="24"/>
                <w:szCs w:val="24"/>
              </w:rPr>
              <w:t>分，最多得</w:t>
            </w:r>
            <w:r>
              <w:rPr>
                <w:rFonts w:hint="eastAsia" w:hAnsi="宋体" w:cs="宋体"/>
                <w:color w:val="auto"/>
                <w:kern w:val="2"/>
                <w:sz w:val="24"/>
                <w:szCs w:val="24"/>
                <w:lang w:val="en-US" w:eastAsia="zh-CN"/>
              </w:rPr>
              <w:t>15</w:t>
            </w:r>
            <w:r>
              <w:rPr>
                <w:rFonts w:hint="eastAsia" w:ascii="宋体" w:hAnsi="宋体" w:eastAsia="宋体" w:cs="宋体"/>
                <w:color w:val="auto"/>
                <w:kern w:val="2"/>
                <w:sz w:val="24"/>
                <w:szCs w:val="24"/>
              </w:rPr>
              <w:t>分。无或未提供均不得分。</w:t>
            </w:r>
          </w:p>
          <w:p w14:paraId="438D407C">
            <w:pPr>
              <w:rPr>
                <w:rFonts w:hint="eastAsia" w:ascii="宋体" w:hAnsi="宋体" w:eastAsia="宋体" w:cs="宋体"/>
              </w:rPr>
            </w:pPr>
            <w:r>
              <w:rPr>
                <w:rFonts w:hint="eastAsia" w:hAnsi="宋体" w:cs="宋体"/>
                <w:color w:val="auto"/>
                <w:kern w:val="2"/>
                <w:sz w:val="24"/>
                <w:szCs w:val="24"/>
                <w:lang w:val="en-US" w:eastAsia="zh-CN"/>
              </w:rPr>
              <w:t>有大型活动宣传片制作经验：</w:t>
            </w:r>
            <w:r>
              <w:rPr>
                <w:rFonts w:hint="eastAsia" w:ascii="宋体" w:hAnsi="宋体" w:eastAsia="宋体" w:cs="宋体"/>
                <w:color w:val="auto"/>
                <w:kern w:val="2"/>
                <w:sz w:val="24"/>
                <w:szCs w:val="24"/>
              </w:rPr>
              <w:t>有一个得</w:t>
            </w:r>
            <w:r>
              <w:rPr>
                <w:rFonts w:hint="eastAsia" w:ascii="宋体" w:hAnsi="宋体" w:eastAsia="宋体" w:cs="宋体"/>
                <w:color w:val="auto"/>
                <w:kern w:val="2"/>
                <w:sz w:val="24"/>
                <w:szCs w:val="24"/>
                <w:lang w:val="en-US" w:eastAsia="zh-CN"/>
              </w:rPr>
              <w:t>5</w:t>
            </w:r>
            <w:r>
              <w:rPr>
                <w:rFonts w:hint="eastAsia" w:ascii="宋体" w:hAnsi="宋体" w:eastAsia="宋体" w:cs="宋体"/>
                <w:color w:val="auto"/>
                <w:kern w:val="2"/>
                <w:sz w:val="24"/>
                <w:szCs w:val="24"/>
              </w:rPr>
              <w:t>分，最多得</w:t>
            </w:r>
            <w:r>
              <w:rPr>
                <w:rFonts w:hint="eastAsia" w:hAnsi="宋体" w:cs="宋体"/>
                <w:color w:val="auto"/>
                <w:kern w:val="2"/>
                <w:sz w:val="24"/>
                <w:szCs w:val="24"/>
                <w:lang w:val="en-US" w:eastAsia="zh-CN"/>
              </w:rPr>
              <w:t>1</w:t>
            </w:r>
            <w:r>
              <w:rPr>
                <w:rFonts w:hint="eastAsia" w:ascii="宋体" w:hAnsi="宋体" w:eastAsia="宋体" w:cs="宋体"/>
                <w:color w:val="auto"/>
                <w:kern w:val="2"/>
                <w:sz w:val="24"/>
                <w:szCs w:val="24"/>
                <w:lang w:val="en-US" w:eastAsia="zh-CN"/>
              </w:rPr>
              <w:t>0</w:t>
            </w:r>
            <w:r>
              <w:rPr>
                <w:rFonts w:hint="eastAsia" w:ascii="宋体" w:hAnsi="宋体" w:eastAsia="宋体" w:cs="宋体"/>
                <w:color w:val="auto"/>
                <w:kern w:val="2"/>
                <w:sz w:val="24"/>
                <w:szCs w:val="24"/>
              </w:rPr>
              <w:t>分。无或未提供均不得分。</w:t>
            </w:r>
          </w:p>
        </w:tc>
      </w:tr>
      <w:tr w14:paraId="741DD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895" w:type="dxa"/>
            <w:noWrap w:val="0"/>
            <w:vAlign w:val="center"/>
          </w:tcPr>
          <w:p w14:paraId="7DA6712D">
            <w:pPr>
              <w:jc w:val="center"/>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val="en-US" w:eastAsia="zh-CN"/>
              </w:rPr>
              <w:t>4</w:t>
            </w:r>
          </w:p>
        </w:tc>
        <w:tc>
          <w:tcPr>
            <w:tcW w:w="1512" w:type="dxa"/>
            <w:noWrap w:val="0"/>
            <w:vAlign w:val="center"/>
          </w:tcPr>
          <w:p w14:paraId="2AAC4DA1">
            <w:pPr>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专业</w:t>
            </w:r>
            <w:r>
              <w:rPr>
                <w:rFonts w:hint="eastAsia" w:ascii="宋体" w:hAnsi="宋体" w:eastAsia="宋体" w:cs="宋体"/>
                <w:color w:val="auto"/>
                <w:kern w:val="2"/>
                <w:sz w:val="24"/>
                <w:szCs w:val="24"/>
              </w:rPr>
              <w:t>设备</w:t>
            </w:r>
          </w:p>
        </w:tc>
        <w:tc>
          <w:tcPr>
            <w:tcW w:w="840" w:type="dxa"/>
            <w:noWrap w:val="0"/>
            <w:vAlign w:val="center"/>
          </w:tcPr>
          <w:p w14:paraId="4D024268">
            <w:pPr>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10</w:t>
            </w:r>
            <w:r>
              <w:rPr>
                <w:rFonts w:hint="eastAsia" w:ascii="宋体" w:hAnsi="宋体" w:eastAsia="宋体" w:cs="宋体"/>
                <w:color w:val="auto"/>
                <w:kern w:val="2"/>
                <w:sz w:val="24"/>
                <w:szCs w:val="24"/>
              </w:rPr>
              <w:t>分</w:t>
            </w:r>
          </w:p>
        </w:tc>
        <w:tc>
          <w:tcPr>
            <w:tcW w:w="5831" w:type="dxa"/>
            <w:noWrap w:val="0"/>
            <w:vAlign w:val="center"/>
          </w:tcPr>
          <w:p w14:paraId="2BF09DDF">
            <w:pP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评估投标方案中所展示的</w:t>
            </w:r>
            <w:r>
              <w:rPr>
                <w:rFonts w:hint="eastAsia" w:ascii="宋体" w:hAnsi="宋体" w:eastAsia="宋体" w:cs="宋体"/>
                <w:color w:val="auto"/>
                <w:kern w:val="2"/>
                <w:sz w:val="24"/>
                <w:szCs w:val="24"/>
                <w:lang w:val="en-US" w:eastAsia="zh-CN"/>
              </w:rPr>
              <w:t>用于拍摄</w:t>
            </w:r>
            <w:r>
              <w:rPr>
                <w:rFonts w:hint="eastAsia" w:ascii="宋体" w:hAnsi="宋体" w:eastAsia="宋体" w:cs="宋体"/>
                <w:color w:val="auto"/>
                <w:kern w:val="2"/>
                <w:sz w:val="24"/>
                <w:szCs w:val="24"/>
              </w:rPr>
              <w:t>使用的</w:t>
            </w:r>
            <w:r>
              <w:rPr>
                <w:rFonts w:hint="eastAsia" w:ascii="宋体" w:hAnsi="宋体" w:eastAsia="宋体" w:cs="宋体"/>
                <w:color w:val="auto"/>
                <w:kern w:val="2"/>
                <w:sz w:val="24"/>
                <w:szCs w:val="24"/>
                <w:lang w:val="en-US" w:eastAsia="zh-CN"/>
              </w:rPr>
              <w:t>专业</w:t>
            </w:r>
            <w:r>
              <w:rPr>
                <w:rFonts w:hint="eastAsia" w:ascii="宋体" w:hAnsi="宋体" w:eastAsia="宋体" w:cs="宋体"/>
                <w:color w:val="auto"/>
                <w:kern w:val="2"/>
                <w:sz w:val="24"/>
                <w:szCs w:val="24"/>
              </w:rPr>
              <w:t>设备，确保其能够满足项目的要求。</w:t>
            </w:r>
          </w:p>
          <w:p w14:paraId="27124786">
            <w:pP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设备按要求齐全得2分，不全不得分。</w:t>
            </w:r>
          </w:p>
          <w:p w14:paraId="67A40AE9">
            <w:pPr>
              <w:rPr>
                <w:rFonts w:hint="eastAsia" w:ascii="宋体" w:hAnsi="宋体" w:eastAsia="宋体" w:cs="宋体"/>
                <w:lang w:val="en-US" w:eastAsia="zh-CN"/>
              </w:rPr>
            </w:pPr>
            <w:r>
              <w:rPr>
                <w:rFonts w:hint="eastAsia" w:ascii="宋体" w:hAnsi="宋体" w:eastAsia="宋体" w:cs="宋体"/>
                <w:color w:val="auto"/>
                <w:kern w:val="2"/>
                <w:sz w:val="24"/>
                <w:szCs w:val="24"/>
                <w:lang w:val="en-US" w:eastAsia="zh-CN"/>
              </w:rPr>
              <w:t>相比较设备专业水平最高者得8分，其他分值按排名次序以1/4递减。</w:t>
            </w:r>
          </w:p>
        </w:tc>
      </w:tr>
      <w:tr w14:paraId="79E98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895" w:type="dxa"/>
            <w:noWrap w:val="0"/>
            <w:vAlign w:val="center"/>
          </w:tcPr>
          <w:p w14:paraId="1E2E02A0">
            <w:pPr>
              <w:jc w:val="center"/>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val="en-US" w:eastAsia="zh-CN"/>
              </w:rPr>
              <w:t>5</w:t>
            </w:r>
          </w:p>
        </w:tc>
        <w:tc>
          <w:tcPr>
            <w:tcW w:w="1512" w:type="dxa"/>
            <w:noWrap w:val="0"/>
            <w:vAlign w:val="center"/>
          </w:tcPr>
          <w:p w14:paraId="7225FD9A">
            <w:pPr>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品质保障</w:t>
            </w:r>
          </w:p>
        </w:tc>
        <w:tc>
          <w:tcPr>
            <w:tcW w:w="840" w:type="dxa"/>
            <w:noWrap w:val="0"/>
            <w:vAlign w:val="center"/>
          </w:tcPr>
          <w:p w14:paraId="50D7903A">
            <w:pPr>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1</w:t>
            </w:r>
            <w:r>
              <w:rPr>
                <w:rFonts w:hint="eastAsia" w:ascii="宋体" w:hAnsi="宋体" w:eastAsia="宋体" w:cs="宋体"/>
                <w:color w:val="auto"/>
                <w:kern w:val="2"/>
                <w:sz w:val="24"/>
                <w:szCs w:val="24"/>
              </w:rPr>
              <w:t>0分</w:t>
            </w:r>
          </w:p>
        </w:tc>
        <w:tc>
          <w:tcPr>
            <w:tcW w:w="5831" w:type="dxa"/>
            <w:noWrap w:val="0"/>
            <w:vAlign w:val="center"/>
          </w:tcPr>
          <w:p w14:paraId="60D65D9B">
            <w:pP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考察投标方案中的项目管理流程</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rPr>
              <w:t>交付能力</w:t>
            </w:r>
            <w:r>
              <w:rPr>
                <w:rFonts w:hint="eastAsia" w:ascii="宋体" w:hAnsi="宋体" w:eastAsia="宋体" w:cs="宋体"/>
                <w:color w:val="auto"/>
                <w:kern w:val="2"/>
                <w:sz w:val="24"/>
                <w:szCs w:val="24"/>
                <w:lang w:val="en-US" w:eastAsia="zh-CN"/>
              </w:rPr>
              <w:t>和</w:t>
            </w:r>
            <w:r>
              <w:rPr>
                <w:rFonts w:hint="eastAsia" w:ascii="宋体" w:hAnsi="宋体" w:eastAsia="宋体" w:cs="宋体"/>
                <w:color w:val="auto"/>
                <w:kern w:val="2"/>
                <w:sz w:val="24"/>
                <w:szCs w:val="24"/>
              </w:rPr>
              <w:t>品质保障措施，确保项目能够按时按质完成</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rPr>
              <w:t>最终成品符合要求。</w:t>
            </w:r>
          </w:p>
          <w:p w14:paraId="54A4BFFE">
            <w:pPr>
              <w:rPr>
                <w:rFonts w:hint="eastAsia" w:ascii="宋体" w:hAnsi="宋体" w:eastAsia="宋体" w:cs="宋体"/>
                <w:lang w:val="en-US" w:eastAsia="zh-CN"/>
              </w:rPr>
            </w:pPr>
            <w:r>
              <w:rPr>
                <w:rFonts w:hint="eastAsia" w:ascii="宋体" w:hAnsi="宋体" w:eastAsia="宋体" w:cs="宋体"/>
                <w:color w:val="auto"/>
                <w:kern w:val="2"/>
                <w:sz w:val="24"/>
                <w:szCs w:val="24"/>
                <w:lang w:val="en-US" w:eastAsia="zh-CN"/>
              </w:rPr>
              <w:t>有专门的项目管理团队得3分，制作周期在规定时间内得3分，有后期制作、修订次数等保障措施得4分，最高10分。</w:t>
            </w:r>
          </w:p>
        </w:tc>
      </w:tr>
    </w:tbl>
    <w:p w14:paraId="7A908B9E">
      <w:pPr>
        <w:adjustRightInd w:val="0"/>
        <w:spacing w:line="360" w:lineRule="auto"/>
        <w:ind w:firstLine="480" w:firstLineChars="200"/>
        <w:jc w:val="left"/>
        <w:rPr>
          <w:rFonts w:hint="eastAsia" w:hAnsi="宋体" w:cs="宋体"/>
          <w:bCs/>
          <w:sz w:val="24"/>
        </w:rPr>
      </w:pPr>
    </w:p>
    <w:sectPr>
      <w:footerReference r:id="rId7" w:type="default"/>
      <w:pgSz w:w="11906" w:h="16838"/>
      <w:pgMar w:top="1213" w:right="1179" w:bottom="1213"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DCB1887A-CF13-4CC1-A498-DF33A2295524}"/>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603F01FF" w:csb1="FFFF0000"/>
  </w:font>
  <w:font w:name="..ì.">
    <w:altName w:val="宋体"/>
    <w:panose1 w:val="00000000000000000000"/>
    <w:charset w:val="86"/>
    <w:family w:val="modern"/>
    <w:pitch w:val="default"/>
    <w:sig w:usb0="00000000" w:usb1="00000000" w:usb2="00000010" w:usb3="00000000" w:csb0="00040000" w:csb1="00000000"/>
  </w:font>
  <w:font w:name="方正小标宋简体">
    <w:panose1 w:val="02010600010101010101"/>
    <w:charset w:val="86"/>
    <w:family w:val="auto"/>
    <w:pitch w:val="default"/>
    <w:sig w:usb0="00000001" w:usb1="080E0000" w:usb2="00000000" w:usb3="00000000" w:csb0="00040000" w:csb1="00000000"/>
    <w:embedRegular r:id="rId2" w:fontKey="{CE0E9391-5258-4685-B886-E50647938DE1}"/>
  </w:font>
  <w:font w:name="仿宋_GB2312">
    <w:panose1 w:val="02010609030101010101"/>
    <w:charset w:val="86"/>
    <w:family w:val="modern"/>
    <w:pitch w:val="default"/>
    <w:sig w:usb0="00000001" w:usb1="080E0000" w:usb2="00000000" w:usb3="00000000" w:csb0="00040000" w:csb1="00000000"/>
    <w:embedRegular r:id="rId3" w:fontKey="{1E63AB4E-AE24-463D-B2BA-7E7EC5D45AC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21418">
    <w:pPr>
      <w:pStyle w:val="1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EF579A">
                          <w:pPr>
                            <w:pStyle w:val="1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6EF579A">
                    <w:pPr>
                      <w:pStyle w:val="1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8D09E">
    <w:pPr>
      <w:pStyle w:val="12"/>
      <w:framePr w:wrap="around" w:vAnchor="text" w:hAnchor="margin" w:xAlign="outside" w:y="1"/>
      <w:rPr>
        <w:rStyle w:val="21"/>
      </w:rPr>
    </w:pPr>
    <w:r>
      <w:fldChar w:fldCharType="begin"/>
    </w:r>
    <w:r>
      <w:rPr>
        <w:rStyle w:val="21"/>
      </w:rPr>
      <w:instrText xml:space="preserve">PAGE  </w:instrText>
    </w:r>
    <w:r>
      <w:fldChar w:fldCharType="end"/>
    </w:r>
  </w:p>
  <w:p w14:paraId="3422A52B">
    <w:pPr>
      <w:pStyle w:val="1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DE4B4">
    <w:pPr>
      <w:pStyle w:val="12"/>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2FA3F3">
                          <w:pPr>
                            <w:pStyle w:val="1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42FA3F3">
                    <w:pPr>
                      <w:pStyle w:val="1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3C862">
    <w:pPr>
      <w:pStyle w:val="2"/>
      <w:spacing w:line="14" w:lineRule="auto"/>
      <w:rPr>
        <w:sz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96E6FF">
                          <w:pPr>
                            <w:pStyle w:val="12"/>
                          </w:pPr>
                          <w:r>
                            <w:fldChar w:fldCharType="begin"/>
                          </w:r>
                          <w:r>
                            <w:instrText xml:space="preserve"> PAGE  \* MERGEFORMAT </w:instrText>
                          </w:r>
                          <w:r>
                            <w:fldChar w:fldCharType="separate"/>
                          </w:r>
                          <w:r>
                            <w:t>- 9 -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D96E6FF">
                    <w:pPr>
                      <w:pStyle w:val="12"/>
                    </w:pPr>
                    <w:r>
                      <w:fldChar w:fldCharType="begin"/>
                    </w:r>
                    <w:r>
                      <w:instrText xml:space="preserve"> PAGE  \* MERGEFORMAT </w:instrText>
                    </w:r>
                    <w:r>
                      <w:fldChar w:fldCharType="separate"/>
                    </w:r>
                    <w:r>
                      <w:t>- 9 -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22EF7">
    <w:pPr>
      <w:pStyle w:val="13"/>
    </w:pPr>
    <w:r>
      <w:rPr>
        <w:rFonts w:hint="eastAsia"/>
      </w:rPr>
      <w:t>四川省工商行政管理局数据中心建设项目政府采购—招标文件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77D04B"/>
    <w:multiLevelType w:val="singleLevel"/>
    <w:tmpl w:val="8577D04B"/>
    <w:lvl w:ilvl="0" w:tentative="0">
      <w:start w:val="7"/>
      <w:numFmt w:val="chineseCounting"/>
      <w:suff w:val="nothing"/>
      <w:lvlText w:val="%1、"/>
      <w:lvlJc w:val="left"/>
      <w:rPr>
        <w:rFonts w:hint="eastAsia"/>
      </w:rPr>
    </w:lvl>
  </w:abstractNum>
  <w:abstractNum w:abstractNumId="1">
    <w:nsid w:val="A2593CFB"/>
    <w:multiLevelType w:val="singleLevel"/>
    <w:tmpl w:val="A2593CFB"/>
    <w:lvl w:ilvl="0" w:tentative="0">
      <w:start w:val="4"/>
      <w:numFmt w:val="chineseCounting"/>
      <w:suff w:val="space"/>
      <w:lvlText w:val="第%1章"/>
      <w:lvlJc w:val="left"/>
      <w:rPr>
        <w:rFonts w:hint="eastAsia"/>
      </w:rPr>
    </w:lvl>
  </w:abstractNum>
  <w:abstractNum w:abstractNumId="2">
    <w:nsid w:val="1969F1C8"/>
    <w:multiLevelType w:val="multilevel"/>
    <w:tmpl w:val="1969F1C8"/>
    <w:lvl w:ilvl="0" w:tentative="0">
      <w:start w:val="1"/>
      <w:numFmt w:val="chineseCountingThousand"/>
      <w:suff w:val="space"/>
      <w:lvlText w:val="%1. "/>
      <w:lvlJc w:val="left"/>
      <w:pPr>
        <w:tabs>
          <w:tab w:val="left" w:pos="0"/>
        </w:tabs>
        <w:ind w:left="907" w:hanging="907"/>
      </w:pPr>
    </w:lvl>
    <w:lvl w:ilvl="1" w:tentative="0">
      <w:start w:val="1"/>
      <w:numFmt w:val="decimal"/>
      <w:isLgl/>
      <w:suff w:val="space"/>
      <w:lvlText w:val="%1.%2 "/>
      <w:lvlJc w:val="left"/>
      <w:pPr>
        <w:tabs>
          <w:tab w:val="left" w:pos="0"/>
        </w:tabs>
        <w:ind w:left="794" w:hanging="794"/>
      </w:pPr>
    </w:lvl>
    <w:lvl w:ilvl="2" w:tentative="0">
      <w:start w:val="0"/>
      <w:numFmt w:val="none"/>
      <w:lvlText w:val=""/>
      <w:lvlJc w:val="left"/>
      <w:pPr>
        <w:tabs>
          <w:tab w:val="left" w:pos="360"/>
        </w:tabs>
        <w:ind w:left="0" w:firstLine="0"/>
      </w:pPr>
      <w:rPr>
        <w:rFonts w:cs="Times New Roman"/>
      </w:rPr>
    </w:lvl>
    <w:lvl w:ilvl="3" w:tentative="0">
      <w:start w:val="0"/>
      <w:numFmt w:val="none"/>
      <w:lvlText w:val=""/>
      <w:lvlJc w:val="left"/>
      <w:pPr>
        <w:tabs>
          <w:tab w:val="left" w:pos="360"/>
        </w:tabs>
        <w:ind w:left="0" w:firstLine="0"/>
      </w:pPr>
      <w:rPr>
        <w:rFonts w:cs="Times New Roman"/>
      </w:rPr>
    </w:lvl>
    <w:lvl w:ilvl="4" w:tentative="0">
      <w:start w:val="0"/>
      <w:numFmt w:val="decimal"/>
      <w:pStyle w:val="29"/>
      <w:lvlText w:val=""/>
      <w:lvlJc w:val="left"/>
      <w:pPr>
        <w:tabs>
          <w:tab w:val="left" w:pos="0"/>
        </w:tabs>
        <w:ind w:left="0" w:firstLine="0"/>
      </w:pPr>
      <w:rPr>
        <w:rFonts w:cs="Times New Roman"/>
      </w:rPr>
    </w:lvl>
    <w:lvl w:ilvl="5" w:tentative="0">
      <w:start w:val="0"/>
      <w:numFmt w:val="decimal"/>
      <w:lvlText w:val=""/>
      <w:lvlJc w:val="left"/>
      <w:pPr>
        <w:tabs>
          <w:tab w:val="left" w:pos="0"/>
        </w:tabs>
        <w:ind w:left="0" w:firstLine="0"/>
      </w:pPr>
      <w:rPr>
        <w:rFonts w:cs="Times New Roman"/>
      </w:rPr>
    </w:lvl>
    <w:lvl w:ilvl="6" w:tentative="0">
      <w:start w:val="0"/>
      <w:numFmt w:val="decimal"/>
      <w:lvlText w:val=""/>
      <w:lvlJc w:val="left"/>
      <w:pPr>
        <w:tabs>
          <w:tab w:val="left" w:pos="0"/>
        </w:tabs>
        <w:ind w:left="0" w:firstLine="0"/>
      </w:pPr>
      <w:rPr>
        <w:rFonts w:cs="Times New Roman"/>
      </w:rPr>
    </w:lvl>
    <w:lvl w:ilvl="7" w:tentative="0">
      <w:start w:val="0"/>
      <w:numFmt w:val="decimal"/>
      <w:lvlText w:val=""/>
      <w:lvlJc w:val="left"/>
      <w:pPr>
        <w:tabs>
          <w:tab w:val="left" w:pos="0"/>
        </w:tabs>
        <w:ind w:left="0" w:firstLine="0"/>
      </w:pPr>
      <w:rPr>
        <w:rFonts w:cs="Times New Roman"/>
      </w:rPr>
    </w:lvl>
    <w:lvl w:ilvl="8" w:tentative="0">
      <w:start w:val="0"/>
      <w:numFmt w:val="decimal"/>
      <w:lvlText w:val=""/>
      <w:lvlJc w:val="left"/>
      <w:pPr>
        <w:tabs>
          <w:tab w:val="left" w:pos="0"/>
        </w:tabs>
        <w:ind w:left="0" w:firstLine="0"/>
      </w:pPr>
      <w:rPr>
        <w:rFonts w:cs="Times New Roman"/>
      </w:rPr>
    </w:lvl>
  </w:abstractNum>
  <w:abstractNum w:abstractNumId="3">
    <w:nsid w:val="1D029252"/>
    <w:multiLevelType w:val="singleLevel"/>
    <w:tmpl w:val="1D029252"/>
    <w:lvl w:ilvl="0" w:tentative="0">
      <w:start w:val="3"/>
      <w:numFmt w:val="chineseCounting"/>
      <w:suff w:val="nothing"/>
      <w:lvlText w:val="%1、"/>
      <w:lvlJc w:val="left"/>
      <w:rPr>
        <w:rFonts w:hint="eastAsia"/>
      </w:rPr>
    </w:lvl>
  </w:abstractNum>
  <w:abstractNum w:abstractNumId="4">
    <w:nsid w:val="471F3E1E"/>
    <w:multiLevelType w:val="multilevel"/>
    <w:tmpl w:val="471F3E1E"/>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kNTI2ZmJmOTQ5OTM0NDJiNjE1ZDAzZmZjYzQwNWIifQ=="/>
  </w:docVars>
  <w:rsids>
    <w:rsidRoot w:val="24FC23DD"/>
    <w:rsid w:val="00007A0C"/>
    <w:rsid w:val="00034C2E"/>
    <w:rsid w:val="00037864"/>
    <w:rsid w:val="00044097"/>
    <w:rsid w:val="00047B85"/>
    <w:rsid w:val="00062E0C"/>
    <w:rsid w:val="000A39FA"/>
    <w:rsid w:val="000B4CF4"/>
    <w:rsid w:val="000F0F18"/>
    <w:rsid w:val="00104A72"/>
    <w:rsid w:val="00115D1A"/>
    <w:rsid w:val="00125306"/>
    <w:rsid w:val="00126B90"/>
    <w:rsid w:val="00155B73"/>
    <w:rsid w:val="00181C12"/>
    <w:rsid w:val="00184159"/>
    <w:rsid w:val="00190004"/>
    <w:rsid w:val="00197F1A"/>
    <w:rsid w:val="001B6DE5"/>
    <w:rsid w:val="001C590F"/>
    <w:rsid w:val="001C7D50"/>
    <w:rsid w:val="00207C8D"/>
    <w:rsid w:val="00221E85"/>
    <w:rsid w:val="00243E63"/>
    <w:rsid w:val="00251925"/>
    <w:rsid w:val="00255C95"/>
    <w:rsid w:val="00276226"/>
    <w:rsid w:val="00286F2D"/>
    <w:rsid w:val="002C2F59"/>
    <w:rsid w:val="002D721F"/>
    <w:rsid w:val="002E0562"/>
    <w:rsid w:val="00301290"/>
    <w:rsid w:val="00315B34"/>
    <w:rsid w:val="00350530"/>
    <w:rsid w:val="00381CC7"/>
    <w:rsid w:val="00385DC4"/>
    <w:rsid w:val="0038679F"/>
    <w:rsid w:val="00396CE8"/>
    <w:rsid w:val="003C3785"/>
    <w:rsid w:val="003C4303"/>
    <w:rsid w:val="003C741B"/>
    <w:rsid w:val="003D2DFC"/>
    <w:rsid w:val="003D69A4"/>
    <w:rsid w:val="0040242A"/>
    <w:rsid w:val="004228AD"/>
    <w:rsid w:val="00457880"/>
    <w:rsid w:val="0047574F"/>
    <w:rsid w:val="0048301B"/>
    <w:rsid w:val="00485AFF"/>
    <w:rsid w:val="00492BC4"/>
    <w:rsid w:val="004A2D20"/>
    <w:rsid w:val="004A3049"/>
    <w:rsid w:val="004A30E6"/>
    <w:rsid w:val="004B09E9"/>
    <w:rsid w:val="004C78ED"/>
    <w:rsid w:val="004D2366"/>
    <w:rsid w:val="004E3C43"/>
    <w:rsid w:val="00512C28"/>
    <w:rsid w:val="00537F99"/>
    <w:rsid w:val="00550049"/>
    <w:rsid w:val="005617D4"/>
    <w:rsid w:val="00563741"/>
    <w:rsid w:val="00565608"/>
    <w:rsid w:val="00573458"/>
    <w:rsid w:val="005A373A"/>
    <w:rsid w:val="005A3CBD"/>
    <w:rsid w:val="005A4961"/>
    <w:rsid w:val="005A4978"/>
    <w:rsid w:val="005D3E60"/>
    <w:rsid w:val="005F4A21"/>
    <w:rsid w:val="00600073"/>
    <w:rsid w:val="00604A28"/>
    <w:rsid w:val="00610F8A"/>
    <w:rsid w:val="0062546E"/>
    <w:rsid w:val="00637F15"/>
    <w:rsid w:val="0065694C"/>
    <w:rsid w:val="00667E27"/>
    <w:rsid w:val="00676C29"/>
    <w:rsid w:val="006B0133"/>
    <w:rsid w:val="006B043D"/>
    <w:rsid w:val="006C6EDA"/>
    <w:rsid w:val="006D2B41"/>
    <w:rsid w:val="00725158"/>
    <w:rsid w:val="007252A1"/>
    <w:rsid w:val="007636FC"/>
    <w:rsid w:val="007B573C"/>
    <w:rsid w:val="007C07F7"/>
    <w:rsid w:val="007E18F9"/>
    <w:rsid w:val="007E5FAF"/>
    <w:rsid w:val="007F5653"/>
    <w:rsid w:val="00802640"/>
    <w:rsid w:val="00807889"/>
    <w:rsid w:val="00832A2E"/>
    <w:rsid w:val="00832E83"/>
    <w:rsid w:val="00865761"/>
    <w:rsid w:val="00885E14"/>
    <w:rsid w:val="008A4103"/>
    <w:rsid w:val="008C79EF"/>
    <w:rsid w:val="008E37B4"/>
    <w:rsid w:val="008F0B8B"/>
    <w:rsid w:val="008F6A00"/>
    <w:rsid w:val="00940269"/>
    <w:rsid w:val="009431FA"/>
    <w:rsid w:val="00953D3D"/>
    <w:rsid w:val="00962230"/>
    <w:rsid w:val="00976C95"/>
    <w:rsid w:val="00984C50"/>
    <w:rsid w:val="00992D1E"/>
    <w:rsid w:val="009B6788"/>
    <w:rsid w:val="009C353F"/>
    <w:rsid w:val="009C5E50"/>
    <w:rsid w:val="009D3475"/>
    <w:rsid w:val="009D380D"/>
    <w:rsid w:val="009F44F8"/>
    <w:rsid w:val="009F497B"/>
    <w:rsid w:val="00A0146A"/>
    <w:rsid w:val="00A073E1"/>
    <w:rsid w:val="00A12216"/>
    <w:rsid w:val="00A57459"/>
    <w:rsid w:val="00A6793E"/>
    <w:rsid w:val="00A67FC3"/>
    <w:rsid w:val="00A71201"/>
    <w:rsid w:val="00A752E6"/>
    <w:rsid w:val="00A947A7"/>
    <w:rsid w:val="00AB6890"/>
    <w:rsid w:val="00AC5A43"/>
    <w:rsid w:val="00AE47D5"/>
    <w:rsid w:val="00B07A1C"/>
    <w:rsid w:val="00B111B6"/>
    <w:rsid w:val="00B15C51"/>
    <w:rsid w:val="00B31DE0"/>
    <w:rsid w:val="00B3365B"/>
    <w:rsid w:val="00B413A4"/>
    <w:rsid w:val="00B45977"/>
    <w:rsid w:val="00B75B33"/>
    <w:rsid w:val="00B8625C"/>
    <w:rsid w:val="00BB14F9"/>
    <w:rsid w:val="00BB21A9"/>
    <w:rsid w:val="00BF2E3C"/>
    <w:rsid w:val="00BF7505"/>
    <w:rsid w:val="00C0432C"/>
    <w:rsid w:val="00C0564B"/>
    <w:rsid w:val="00C263B6"/>
    <w:rsid w:val="00C720BA"/>
    <w:rsid w:val="00C83A72"/>
    <w:rsid w:val="00C87DC9"/>
    <w:rsid w:val="00CC36B3"/>
    <w:rsid w:val="00CD753E"/>
    <w:rsid w:val="00CF131F"/>
    <w:rsid w:val="00CF3F4A"/>
    <w:rsid w:val="00D738E7"/>
    <w:rsid w:val="00D8571F"/>
    <w:rsid w:val="00DC2EA6"/>
    <w:rsid w:val="00E1286D"/>
    <w:rsid w:val="00E43658"/>
    <w:rsid w:val="00E464C5"/>
    <w:rsid w:val="00E50B38"/>
    <w:rsid w:val="00E92D01"/>
    <w:rsid w:val="00ED3AB8"/>
    <w:rsid w:val="00F004EA"/>
    <w:rsid w:val="00F15C01"/>
    <w:rsid w:val="00F21215"/>
    <w:rsid w:val="00F22275"/>
    <w:rsid w:val="00F328CB"/>
    <w:rsid w:val="00F343EB"/>
    <w:rsid w:val="00F409B4"/>
    <w:rsid w:val="00F5550C"/>
    <w:rsid w:val="00F826F5"/>
    <w:rsid w:val="00F87C8C"/>
    <w:rsid w:val="00F975BB"/>
    <w:rsid w:val="00FC3105"/>
    <w:rsid w:val="00FC7137"/>
    <w:rsid w:val="00FD2166"/>
    <w:rsid w:val="00FD7FBC"/>
    <w:rsid w:val="00FF2A3C"/>
    <w:rsid w:val="00FF4CD6"/>
    <w:rsid w:val="013143F5"/>
    <w:rsid w:val="02905E80"/>
    <w:rsid w:val="02F36827"/>
    <w:rsid w:val="041B3E08"/>
    <w:rsid w:val="061943CD"/>
    <w:rsid w:val="06423A59"/>
    <w:rsid w:val="081317D2"/>
    <w:rsid w:val="08370778"/>
    <w:rsid w:val="099A0675"/>
    <w:rsid w:val="0A370E44"/>
    <w:rsid w:val="0AC51E9A"/>
    <w:rsid w:val="0AF85654"/>
    <w:rsid w:val="0BC639A4"/>
    <w:rsid w:val="0D0B7784"/>
    <w:rsid w:val="0D5B011C"/>
    <w:rsid w:val="114535BD"/>
    <w:rsid w:val="13D5175D"/>
    <w:rsid w:val="1A2C49DC"/>
    <w:rsid w:val="1C7F6D72"/>
    <w:rsid w:val="1CB950C5"/>
    <w:rsid w:val="1CE562E2"/>
    <w:rsid w:val="1EE15B15"/>
    <w:rsid w:val="1F6E4398"/>
    <w:rsid w:val="20691164"/>
    <w:rsid w:val="20856DA9"/>
    <w:rsid w:val="217665F0"/>
    <w:rsid w:val="218E7FD8"/>
    <w:rsid w:val="21C065E9"/>
    <w:rsid w:val="22624FCF"/>
    <w:rsid w:val="22B8599C"/>
    <w:rsid w:val="23491B7F"/>
    <w:rsid w:val="23F36740"/>
    <w:rsid w:val="24FC23DD"/>
    <w:rsid w:val="25C44512"/>
    <w:rsid w:val="275E288B"/>
    <w:rsid w:val="2877651F"/>
    <w:rsid w:val="29A16572"/>
    <w:rsid w:val="29D06CFB"/>
    <w:rsid w:val="2A8D4D2E"/>
    <w:rsid w:val="2ABA62BC"/>
    <w:rsid w:val="2C1F64DD"/>
    <w:rsid w:val="30AD7887"/>
    <w:rsid w:val="319B6BB5"/>
    <w:rsid w:val="328F757A"/>
    <w:rsid w:val="335B3BC6"/>
    <w:rsid w:val="34D4418C"/>
    <w:rsid w:val="353D4D43"/>
    <w:rsid w:val="36D32EF7"/>
    <w:rsid w:val="36F04320"/>
    <w:rsid w:val="37476CC9"/>
    <w:rsid w:val="37525FDE"/>
    <w:rsid w:val="378D6FA0"/>
    <w:rsid w:val="39F72F28"/>
    <w:rsid w:val="3AF54204"/>
    <w:rsid w:val="3E417A9F"/>
    <w:rsid w:val="3F0A537A"/>
    <w:rsid w:val="3F4C14EF"/>
    <w:rsid w:val="3F584337"/>
    <w:rsid w:val="3F64148C"/>
    <w:rsid w:val="3FAD4E51"/>
    <w:rsid w:val="3FC86BFD"/>
    <w:rsid w:val="40157E17"/>
    <w:rsid w:val="43544E16"/>
    <w:rsid w:val="43DA2991"/>
    <w:rsid w:val="468C42E6"/>
    <w:rsid w:val="46BA7686"/>
    <w:rsid w:val="47D26C51"/>
    <w:rsid w:val="47FB61A8"/>
    <w:rsid w:val="483927B0"/>
    <w:rsid w:val="4C3E64EE"/>
    <w:rsid w:val="4DDF3E76"/>
    <w:rsid w:val="4EEA3E9C"/>
    <w:rsid w:val="4FBA06F6"/>
    <w:rsid w:val="50FB3CF9"/>
    <w:rsid w:val="53180626"/>
    <w:rsid w:val="53A30AF6"/>
    <w:rsid w:val="542D684C"/>
    <w:rsid w:val="54BF40B5"/>
    <w:rsid w:val="55342F81"/>
    <w:rsid w:val="555A715A"/>
    <w:rsid w:val="558C012E"/>
    <w:rsid w:val="562941A2"/>
    <w:rsid w:val="566524F1"/>
    <w:rsid w:val="567358B8"/>
    <w:rsid w:val="568D0913"/>
    <w:rsid w:val="57171EF4"/>
    <w:rsid w:val="571D21A2"/>
    <w:rsid w:val="57E52F2B"/>
    <w:rsid w:val="59A2056A"/>
    <w:rsid w:val="5A22014C"/>
    <w:rsid w:val="5AE66844"/>
    <w:rsid w:val="5B984B99"/>
    <w:rsid w:val="5C433822"/>
    <w:rsid w:val="5CA50038"/>
    <w:rsid w:val="5CE871ED"/>
    <w:rsid w:val="5E0B036F"/>
    <w:rsid w:val="5F486DC3"/>
    <w:rsid w:val="6038799B"/>
    <w:rsid w:val="60497A53"/>
    <w:rsid w:val="61DF2AF0"/>
    <w:rsid w:val="62650996"/>
    <w:rsid w:val="6BE80218"/>
    <w:rsid w:val="6BF909F1"/>
    <w:rsid w:val="6C84177B"/>
    <w:rsid w:val="6CC62031"/>
    <w:rsid w:val="6CD97C22"/>
    <w:rsid w:val="6DE85FD7"/>
    <w:rsid w:val="6E0252EB"/>
    <w:rsid w:val="6E70604D"/>
    <w:rsid w:val="701C0DC5"/>
    <w:rsid w:val="705E053A"/>
    <w:rsid w:val="706759E8"/>
    <w:rsid w:val="70EA1015"/>
    <w:rsid w:val="71F17594"/>
    <w:rsid w:val="72B27BF1"/>
    <w:rsid w:val="732D4BB8"/>
    <w:rsid w:val="741531EB"/>
    <w:rsid w:val="75497099"/>
    <w:rsid w:val="755D58EA"/>
    <w:rsid w:val="759419D3"/>
    <w:rsid w:val="76454210"/>
    <w:rsid w:val="77677144"/>
    <w:rsid w:val="777975AA"/>
    <w:rsid w:val="7BC4545A"/>
    <w:rsid w:val="7BC47949"/>
    <w:rsid w:val="7C944F19"/>
    <w:rsid w:val="7D3707C5"/>
    <w:rsid w:val="7D912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qFormat="1" w:unhideWhenUsed="0" w:uiPriority="0" w:semiHidden="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宋体" w:hAnsi="Times New Roman" w:eastAsia="宋体" w:cs="Times New Roman"/>
      <w:sz w:val="34"/>
      <w:lang w:val="en-US" w:eastAsia="zh-CN" w:bidi="ar-SA"/>
    </w:rPr>
  </w:style>
  <w:style w:type="paragraph" w:styleId="3">
    <w:name w:val="heading 1"/>
    <w:basedOn w:val="1"/>
    <w:next w:val="1"/>
    <w:link w:val="48"/>
    <w:autoRedefine/>
    <w:qFormat/>
    <w:uiPriority w:val="0"/>
    <w:pPr>
      <w:keepNext/>
      <w:keepLines/>
      <w:spacing w:before="340" w:after="330" w:line="578" w:lineRule="auto"/>
      <w:outlineLvl w:val="0"/>
    </w:pPr>
    <w:rPr>
      <w:rFonts w:ascii="Times New Roman"/>
      <w:b/>
      <w:bCs/>
      <w:kern w:val="44"/>
      <w:sz w:val="44"/>
      <w:szCs w:val="44"/>
    </w:rPr>
  </w:style>
  <w:style w:type="paragraph" w:styleId="4">
    <w:name w:val="heading 2"/>
    <w:basedOn w:val="1"/>
    <w:next w:val="5"/>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42"/>
    <w:autoRedefine/>
    <w:qFormat/>
    <w:uiPriority w:val="99"/>
    <w:pPr>
      <w:spacing w:after="120"/>
    </w:pPr>
    <w:rPr>
      <w:rFonts w:ascii="Times New Roman"/>
      <w:kern w:val="2"/>
      <w:sz w:val="21"/>
      <w:szCs w:val="24"/>
    </w:rPr>
  </w:style>
  <w:style w:type="paragraph" w:styleId="5">
    <w:name w:val="Normal Indent"/>
    <w:basedOn w:val="1"/>
    <w:next w:val="1"/>
    <w:autoRedefine/>
    <w:qFormat/>
    <w:uiPriority w:val="0"/>
    <w:pPr>
      <w:ind w:firstLine="420" w:firstLineChars="200"/>
    </w:pPr>
    <w:rPr>
      <w:rFonts w:ascii="Times New Roman"/>
      <w:kern w:val="2"/>
      <w:sz w:val="21"/>
      <w:szCs w:val="24"/>
    </w:rPr>
  </w:style>
  <w:style w:type="paragraph" w:styleId="6">
    <w:name w:val="annotation text"/>
    <w:basedOn w:val="1"/>
    <w:link w:val="39"/>
    <w:autoRedefine/>
    <w:qFormat/>
    <w:uiPriority w:val="0"/>
    <w:pPr>
      <w:spacing w:after="160" w:line="259" w:lineRule="auto"/>
      <w:jc w:val="left"/>
    </w:pPr>
    <w:rPr>
      <w:rFonts w:ascii="Calibri" w:hAnsi="Calibri"/>
      <w:kern w:val="2"/>
      <w:sz w:val="21"/>
      <w:szCs w:val="24"/>
    </w:rPr>
  </w:style>
  <w:style w:type="paragraph" w:styleId="7">
    <w:name w:val="Body Text Indent"/>
    <w:basedOn w:val="1"/>
    <w:autoRedefine/>
    <w:qFormat/>
    <w:uiPriority w:val="0"/>
    <w:pPr>
      <w:ind w:firstLine="630"/>
    </w:pPr>
    <w:rPr>
      <w:rFonts w:ascii="Times New Roman"/>
      <w:kern w:val="2"/>
      <w:sz w:val="32"/>
    </w:rPr>
  </w:style>
  <w:style w:type="paragraph" w:styleId="8">
    <w:name w:val="HTML Address"/>
    <w:basedOn w:val="1"/>
    <w:autoRedefine/>
    <w:qFormat/>
    <w:uiPriority w:val="0"/>
    <w:rPr>
      <w:i/>
      <w:iCs/>
      <w:szCs w:val="21"/>
    </w:rPr>
  </w:style>
  <w:style w:type="paragraph" w:styleId="9">
    <w:name w:val="Plain Text"/>
    <w:basedOn w:val="1"/>
    <w:autoRedefine/>
    <w:qFormat/>
    <w:uiPriority w:val="0"/>
    <w:pPr>
      <w:autoSpaceDE w:val="0"/>
      <w:autoSpaceDN w:val="0"/>
      <w:adjustRightInd w:val="0"/>
    </w:pPr>
    <w:rPr>
      <w:rFonts w:hAnsi="Tms Rmn"/>
      <w:sz w:val="21"/>
    </w:rPr>
  </w:style>
  <w:style w:type="paragraph" w:styleId="10">
    <w:name w:val="Body Text Indent 2"/>
    <w:basedOn w:val="1"/>
    <w:autoRedefine/>
    <w:qFormat/>
    <w:uiPriority w:val="0"/>
    <w:pPr>
      <w:spacing w:after="120" w:line="480" w:lineRule="auto"/>
      <w:ind w:left="420" w:leftChars="200"/>
    </w:pPr>
  </w:style>
  <w:style w:type="paragraph" w:styleId="11">
    <w:name w:val="Balloon Text"/>
    <w:basedOn w:val="1"/>
    <w:link w:val="38"/>
    <w:autoRedefine/>
    <w:qFormat/>
    <w:uiPriority w:val="0"/>
    <w:rPr>
      <w:sz w:val="18"/>
      <w:szCs w:val="18"/>
    </w:rPr>
  </w:style>
  <w:style w:type="paragraph" w:styleId="12">
    <w:name w:val="footer"/>
    <w:basedOn w:val="1"/>
    <w:autoRedefine/>
    <w:qFormat/>
    <w:uiPriority w:val="99"/>
    <w:pPr>
      <w:tabs>
        <w:tab w:val="center" w:pos="4153"/>
        <w:tab w:val="right" w:pos="8306"/>
      </w:tabs>
      <w:snapToGrid w:val="0"/>
      <w:jc w:val="left"/>
    </w:pPr>
    <w:rPr>
      <w:rFonts w:ascii="Times New Roman"/>
      <w:kern w:val="2"/>
      <w:sz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rFonts w:ascii="Times New Roman"/>
      <w:kern w:val="2"/>
      <w:sz w:val="18"/>
    </w:rPr>
  </w:style>
  <w:style w:type="paragraph" w:styleId="14">
    <w:name w:val="toc 1"/>
    <w:basedOn w:val="1"/>
    <w:next w:val="1"/>
    <w:semiHidden/>
    <w:unhideWhenUsed/>
    <w:qFormat/>
    <w:uiPriority w:val="0"/>
  </w:style>
  <w:style w:type="paragraph" w:styleId="15">
    <w:name w:val="Subtitle"/>
    <w:basedOn w:val="1"/>
    <w:next w:val="1"/>
    <w:link w:val="40"/>
    <w:autoRedefine/>
    <w:qFormat/>
    <w:uiPriority w:val="0"/>
    <w:pPr>
      <w:spacing w:before="240" w:after="60" w:line="312" w:lineRule="auto"/>
      <w:jc w:val="center"/>
      <w:outlineLvl w:val="1"/>
    </w:pPr>
    <w:rPr>
      <w:rFonts w:ascii="Arial" w:hAnsi="Arial" w:cs="Arial"/>
      <w:b/>
      <w:bCs/>
      <w:kern w:val="28"/>
      <w:sz w:val="32"/>
      <w:szCs w:val="32"/>
    </w:rPr>
  </w:style>
  <w:style w:type="paragraph" w:styleId="16">
    <w:name w:val="Normal (Web)"/>
    <w:basedOn w:val="1"/>
    <w:autoRedefine/>
    <w:qFormat/>
    <w:uiPriority w:val="0"/>
    <w:pPr>
      <w:widowControl/>
      <w:spacing w:before="100" w:beforeAutospacing="1" w:after="100" w:afterAutospacing="1" w:line="259" w:lineRule="auto"/>
      <w:jc w:val="left"/>
    </w:pPr>
    <w:rPr>
      <w:rFonts w:hAnsi="Calibri"/>
      <w:sz w:val="18"/>
      <w:szCs w:val="18"/>
    </w:rPr>
  </w:style>
  <w:style w:type="paragraph" w:styleId="17">
    <w:name w:val="Body Text First Indent"/>
    <w:basedOn w:val="2"/>
    <w:next w:val="1"/>
    <w:autoRedefine/>
    <w:unhideWhenUsed/>
    <w:qFormat/>
    <w:uiPriority w:val="99"/>
    <w:pPr>
      <w:spacing w:line="400" w:lineRule="atLeast"/>
      <w:ind w:firstLine="426"/>
    </w:pPr>
    <w:rPr>
      <w:szCs w:val="20"/>
    </w:rPr>
  </w:style>
  <w:style w:type="table" w:styleId="19">
    <w:name w:val="Table Grid"/>
    <w:basedOn w:val="18"/>
    <w:autoRedefine/>
    <w:qFormat/>
    <w:uiPriority w:val="59"/>
    <w:rPr>
      <w:rFonts w:asciiTheme="minorHAnsi" w:hAnsiTheme="minorHAnsi"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autoRedefine/>
    <w:qFormat/>
    <w:uiPriority w:val="0"/>
    <w:rPr>
      <w:rFonts w:ascii="Times New Roman" w:hAnsi="Times New Roman" w:eastAsia="宋体" w:cs="Times New Roman"/>
    </w:rPr>
  </w:style>
  <w:style w:type="character" w:styleId="22">
    <w:name w:val="Hyperlink"/>
    <w:basedOn w:val="20"/>
    <w:autoRedefine/>
    <w:unhideWhenUsed/>
    <w:qFormat/>
    <w:uiPriority w:val="99"/>
    <w:rPr>
      <w:color w:val="0563C1" w:themeColor="hyperlink"/>
      <w:u w:val="single"/>
      <w14:textFill>
        <w14:solidFill>
          <w14:schemeClr w14:val="hlink"/>
        </w14:solidFill>
      </w14:textFill>
    </w:rPr>
  </w:style>
  <w:style w:type="paragraph" w:customStyle="1" w:styleId="23">
    <w:name w:val="正文 A"/>
    <w:next w:val="24"/>
    <w:autoRedefine/>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24">
    <w:name w:val="正文文本1"/>
    <w:autoRedefine/>
    <w:qFormat/>
    <w:uiPriority w:val="0"/>
    <w:pPr>
      <w:framePr w:wrap="around" w:vAnchor="margin" w:hAnchor="text" w:y="1"/>
      <w:widowControl w:val="0"/>
      <w:spacing w:after="120"/>
      <w:jc w:val="both"/>
    </w:pPr>
    <w:rPr>
      <w:rFonts w:ascii="Times New Roman" w:hAnsi="Times New Roman" w:eastAsia="Arial Unicode MS" w:cs="Arial Unicode MS"/>
      <w:color w:val="000000"/>
      <w:kern w:val="2"/>
      <w:sz w:val="21"/>
      <w:szCs w:val="21"/>
      <w:lang w:val="en-US" w:eastAsia="zh-CN" w:bidi="ar-SA"/>
    </w:rPr>
  </w:style>
  <w:style w:type="paragraph" w:customStyle="1" w:styleId="25">
    <w:name w:val="21、第三章“(一)”三级标题"/>
    <w:basedOn w:val="26"/>
    <w:autoRedefine/>
    <w:qFormat/>
    <w:uiPriority w:val="0"/>
    <w:pPr>
      <w:pageBreakBefore/>
      <w:tabs>
        <w:tab w:val="left" w:pos="0"/>
      </w:tabs>
      <w:spacing w:before="50" w:beforeLines="50" w:after="50" w:afterLines="50"/>
      <w:jc w:val="center"/>
      <w:outlineLvl w:val="2"/>
    </w:pPr>
    <w:rPr>
      <w:b/>
      <w:sz w:val="28"/>
    </w:rPr>
  </w:style>
  <w:style w:type="paragraph" w:customStyle="1" w:styleId="26">
    <w:name w:val="01、普通正文"/>
    <w:basedOn w:val="1"/>
    <w:autoRedefine/>
    <w:qFormat/>
    <w:uiPriority w:val="0"/>
    <w:pPr>
      <w:tabs>
        <w:tab w:val="left" w:pos="0"/>
      </w:tabs>
      <w:wordWrap w:val="0"/>
      <w:topLinePunct/>
    </w:pPr>
    <w:rPr>
      <w:snapToGrid w:val="0"/>
    </w:rPr>
  </w:style>
  <w:style w:type="paragraph" w:customStyle="1" w:styleId="27">
    <w:name w:val="02、首行缩进2字符正文"/>
    <w:basedOn w:val="1"/>
    <w:autoRedefine/>
    <w:qFormat/>
    <w:uiPriority w:val="0"/>
    <w:pPr>
      <w:tabs>
        <w:tab w:val="left" w:pos="0"/>
      </w:tabs>
      <w:wordWrap w:val="0"/>
      <w:topLinePunct/>
      <w:ind w:firstLine="480" w:firstLineChars="200"/>
    </w:pPr>
  </w:style>
  <w:style w:type="paragraph" w:customStyle="1" w:styleId="28">
    <w:name w:val="03、“注：”正文(加粗，首行缩进2字符)"/>
    <w:basedOn w:val="26"/>
    <w:autoRedefine/>
    <w:qFormat/>
    <w:uiPriority w:val="0"/>
    <w:pPr>
      <w:ind w:firstLine="480" w:firstLineChars="200"/>
    </w:pPr>
    <w:rPr>
      <w:b/>
    </w:rPr>
  </w:style>
  <w:style w:type="paragraph" w:customStyle="1" w:styleId="29">
    <w:name w:val="标题 5（有编号）（绿盟科技）"/>
    <w:basedOn w:val="1"/>
    <w:next w:val="30"/>
    <w:autoRedefine/>
    <w:qFormat/>
    <w:uiPriority w:val="0"/>
    <w:pPr>
      <w:keepNext/>
      <w:keepLines/>
      <w:numPr>
        <w:ilvl w:val="4"/>
        <w:numId w:val="1"/>
      </w:numPr>
      <w:adjustRightInd w:val="0"/>
      <w:snapToGrid w:val="0"/>
      <w:spacing w:before="280" w:after="156" w:line="376" w:lineRule="auto"/>
      <w:jc w:val="left"/>
      <w:outlineLvl w:val="4"/>
    </w:pPr>
    <w:rPr>
      <w:rFonts w:ascii="Arial" w:hAnsi="Arial" w:eastAsia="黑体"/>
      <w:b/>
      <w:sz w:val="24"/>
      <w:szCs w:val="28"/>
    </w:rPr>
  </w:style>
  <w:style w:type="paragraph" w:customStyle="1" w:styleId="30">
    <w:name w:val="正文（绿盟科技）"/>
    <w:autoRedefine/>
    <w:qFormat/>
    <w:uiPriority w:val="0"/>
    <w:pPr>
      <w:spacing w:line="300" w:lineRule="auto"/>
    </w:pPr>
    <w:rPr>
      <w:rFonts w:ascii="Arial" w:hAnsi="Arial" w:eastAsia="宋体" w:cs="Times New Roman"/>
      <w:sz w:val="21"/>
      <w:szCs w:val="21"/>
      <w:lang w:val="en-US" w:eastAsia="zh-CN" w:bidi="ar-SA"/>
    </w:rPr>
  </w:style>
  <w:style w:type="paragraph" w:customStyle="1" w:styleId="31">
    <w:name w:val="正文首行缩进两字符"/>
    <w:basedOn w:val="1"/>
    <w:autoRedefine/>
    <w:qFormat/>
    <w:uiPriority w:val="0"/>
    <w:pPr>
      <w:spacing w:line="360" w:lineRule="auto"/>
      <w:ind w:firstLine="200" w:firstLineChars="200"/>
    </w:pPr>
  </w:style>
  <w:style w:type="paragraph" w:customStyle="1" w:styleId="32">
    <w:name w:val="Body Text First Indent 21"/>
    <w:basedOn w:val="33"/>
    <w:autoRedefine/>
    <w:qFormat/>
    <w:uiPriority w:val="99"/>
    <w:pPr>
      <w:ind w:firstLine="420" w:firstLineChars="200"/>
    </w:pPr>
  </w:style>
  <w:style w:type="paragraph" w:customStyle="1" w:styleId="33">
    <w:name w:val="Body Text Indent1"/>
    <w:basedOn w:val="1"/>
    <w:autoRedefine/>
    <w:qFormat/>
    <w:uiPriority w:val="99"/>
    <w:pPr>
      <w:ind w:left="420" w:leftChars="200"/>
    </w:pPr>
  </w:style>
  <w:style w:type="paragraph" w:customStyle="1" w:styleId="34">
    <w:name w:val="Default"/>
    <w:autoRedefine/>
    <w:qFormat/>
    <w:uiPriority w:val="0"/>
    <w:pPr>
      <w:widowControl w:val="0"/>
      <w:autoSpaceDE w:val="0"/>
      <w:autoSpaceDN w:val="0"/>
      <w:adjustRightInd w:val="0"/>
    </w:pPr>
    <w:rPr>
      <w:rFonts w:ascii="..ì." w:hAnsi="..ì." w:eastAsia="..ì." w:cs="..ì."/>
      <w:color w:val="000000"/>
      <w:sz w:val="24"/>
      <w:szCs w:val="24"/>
      <w:lang w:val="en-US" w:eastAsia="zh-CN" w:bidi="ar-SA"/>
    </w:rPr>
  </w:style>
  <w:style w:type="paragraph" w:customStyle="1" w:styleId="35">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6">
    <w:name w:val="Table Paragraph"/>
    <w:basedOn w:val="1"/>
    <w:autoRedefine/>
    <w:qFormat/>
    <w:uiPriority w:val="1"/>
    <w:pPr>
      <w:spacing w:before="20"/>
      <w:ind w:left="115"/>
    </w:pPr>
    <w:rPr>
      <w:rFonts w:hAnsi="宋体" w:cs="宋体"/>
      <w:lang w:val="zh-CN" w:bidi="zh-CN"/>
    </w:rPr>
  </w:style>
  <w:style w:type="paragraph" w:styleId="37">
    <w:name w:val="List Paragraph"/>
    <w:basedOn w:val="1"/>
    <w:autoRedefine/>
    <w:qFormat/>
    <w:uiPriority w:val="1"/>
    <w:pPr>
      <w:spacing w:before="161"/>
      <w:ind w:left="1437" w:hanging="721"/>
    </w:pPr>
    <w:rPr>
      <w:rFonts w:hAnsi="宋体" w:cs="宋体"/>
      <w:lang w:val="zh-CN" w:bidi="zh-CN"/>
    </w:rPr>
  </w:style>
  <w:style w:type="character" w:customStyle="1" w:styleId="38">
    <w:name w:val="批注框文本 字符"/>
    <w:basedOn w:val="20"/>
    <w:link w:val="11"/>
    <w:autoRedefine/>
    <w:qFormat/>
    <w:uiPriority w:val="0"/>
    <w:rPr>
      <w:rFonts w:ascii="宋体" w:hAnsi="Times New Roman" w:eastAsia="宋体"/>
      <w:sz w:val="18"/>
      <w:szCs w:val="18"/>
    </w:rPr>
  </w:style>
  <w:style w:type="character" w:customStyle="1" w:styleId="39">
    <w:name w:val="批注文字 字符"/>
    <w:basedOn w:val="20"/>
    <w:link w:val="6"/>
    <w:autoRedefine/>
    <w:qFormat/>
    <w:uiPriority w:val="0"/>
    <w:rPr>
      <w:rFonts w:eastAsia="宋体"/>
      <w:kern w:val="2"/>
      <w:sz w:val="21"/>
      <w:szCs w:val="24"/>
    </w:rPr>
  </w:style>
  <w:style w:type="character" w:customStyle="1" w:styleId="40">
    <w:name w:val="副标题 字符"/>
    <w:basedOn w:val="20"/>
    <w:link w:val="15"/>
    <w:autoRedefine/>
    <w:qFormat/>
    <w:uiPriority w:val="0"/>
    <w:rPr>
      <w:rFonts w:ascii="Arial" w:hAnsi="Arial" w:eastAsia="宋体" w:cs="Arial"/>
      <w:b/>
      <w:bCs/>
      <w:kern w:val="28"/>
      <w:sz w:val="32"/>
      <w:szCs w:val="32"/>
    </w:rPr>
  </w:style>
  <w:style w:type="character" w:customStyle="1" w:styleId="41">
    <w:name w:val="UserStyle_1"/>
    <w:autoRedefine/>
    <w:qFormat/>
    <w:uiPriority w:val="0"/>
  </w:style>
  <w:style w:type="character" w:customStyle="1" w:styleId="42">
    <w:name w:val="正文文本 字符"/>
    <w:basedOn w:val="20"/>
    <w:link w:val="2"/>
    <w:autoRedefine/>
    <w:qFormat/>
    <w:uiPriority w:val="99"/>
    <w:rPr>
      <w:kern w:val="2"/>
      <w:sz w:val="21"/>
      <w:szCs w:val="24"/>
    </w:rPr>
  </w:style>
  <w:style w:type="character" w:customStyle="1" w:styleId="43">
    <w:name w:val="font41"/>
    <w:basedOn w:val="20"/>
    <w:autoRedefine/>
    <w:qFormat/>
    <w:uiPriority w:val="0"/>
    <w:rPr>
      <w:rFonts w:hint="eastAsia" w:ascii="宋体" w:hAnsi="宋体" w:eastAsia="宋体" w:cs="宋体"/>
      <w:color w:val="000000"/>
      <w:sz w:val="22"/>
      <w:szCs w:val="22"/>
      <w:u w:val="none"/>
    </w:rPr>
  </w:style>
  <w:style w:type="character" w:customStyle="1" w:styleId="44">
    <w:name w:val="font61"/>
    <w:basedOn w:val="20"/>
    <w:autoRedefine/>
    <w:qFormat/>
    <w:uiPriority w:val="0"/>
    <w:rPr>
      <w:rFonts w:hint="eastAsia" w:ascii="宋体" w:hAnsi="宋体" w:eastAsia="宋体" w:cs="宋体"/>
      <w:color w:val="FF0000"/>
      <w:sz w:val="22"/>
      <w:szCs w:val="22"/>
      <w:u w:val="none"/>
    </w:rPr>
  </w:style>
  <w:style w:type="character" w:customStyle="1" w:styleId="45">
    <w:name w:val="font21"/>
    <w:basedOn w:val="20"/>
    <w:autoRedefine/>
    <w:qFormat/>
    <w:uiPriority w:val="0"/>
    <w:rPr>
      <w:rFonts w:hint="eastAsia" w:ascii="宋体" w:hAnsi="宋体" w:eastAsia="宋体" w:cs="宋体"/>
      <w:color w:val="000000"/>
      <w:sz w:val="22"/>
      <w:szCs w:val="22"/>
      <w:u w:val="none"/>
    </w:rPr>
  </w:style>
  <w:style w:type="character" w:customStyle="1" w:styleId="46">
    <w:name w:val="font11"/>
    <w:basedOn w:val="20"/>
    <w:autoRedefine/>
    <w:qFormat/>
    <w:uiPriority w:val="0"/>
    <w:rPr>
      <w:rFonts w:hint="eastAsia" w:ascii="宋体" w:hAnsi="宋体" w:eastAsia="宋体" w:cs="宋体"/>
      <w:color w:val="000000"/>
      <w:sz w:val="22"/>
      <w:szCs w:val="22"/>
      <w:u w:val="none"/>
    </w:rPr>
  </w:style>
  <w:style w:type="character" w:customStyle="1" w:styleId="47">
    <w:name w:val="font51"/>
    <w:basedOn w:val="20"/>
    <w:autoRedefine/>
    <w:qFormat/>
    <w:uiPriority w:val="0"/>
    <w:rPr>
      <w:rFonts w:hint="eastAsia" w:ascii="宋体" w:hAnsi="宋体" w:eastAsia="宋体" w:cs="宋体"/>
      <w:color w:val="FF0000"/>
      <w:sz w:val="22"/>
      <w:szCs w:val="22"/>
      <w:u w:val="none"/>
    </w:rPr>
  </w:style>
  <w:style w:type="character" w:customStyle="1" w:styleId="48">
    <w:name w:val="标题 1 字符"/>
    <w:link w:val="3"/>
    <w:uiPriority w:val="0"/>
    <w:rPr>
      <w:rFonts w:ascii="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22D48F-40C5-44D8-B23B-4510B7DB29C6}">
  <ds:schemaRefs/>
</ds:datastoreItem>
</file>

<file path=docProps/app.xml><?xml version="1.0" encoding="utf-8"?>
<Properties xmlns="http://schemas.openxmlformats.org/officeDocument/2006/extended-properties" xmlns:vt="http://schemas.openxmlformats.org/officeDocument/2006/docPropsVTypes">
  <Template>Normal</Template>
  <Pages>17</Pages>
  <Words>3591</Words>
  <Characters>3785</Characters>
  <Lines>44</Lines>
  <Paragraphs>12</Paragraphs>
  <TotalTime>8</TotalTime>
  <ScaleCrop>false</ScaleCrop>
  <LinksUpToDate>false</LinksUpToDate>
  <CharactersWithSpaces>3919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2021-08-27T00:46:00Z</dcterms:created>
  <dc:creator>熊二</dc:creator>
  <cp:lastModifiedBy>Administrator</cp:lastModifiedBy>
  <cp:lastPrinted>2025-09-17T08:54:00Z</cp:lastPrinted>
  <dcterms:modified xsi:type="dcterms:W3CDTF">2025-09-18T01:22:05Z</dcterms:modified>
  <cp:revision>155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B7BD6626D63547809B2BD6B8121F5386_13</vt:lpwstr>
  </property>
  <property fmtid="{D5CDD505-2E9C-101B-9397-08002B2CF9AE}" pid="4" name="KSOTemplateDocerSaveRecord">
    <vt:lpwstr>eyJoZGlkIjoiNWUwZjEwYTM5ODJmM2U2ZDE0NDgwYTZlODYwOWJmN2IiLCJ1c2VySWQiOiI0MzgwODEyNTMifQ==</vt:lpwstr>
  </property>
</Properties>
</file>